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65F" w:rsidRPr="006C75B3" w:rsidRDefault="00CB365F" w:rsidP="00CB365F">
      <w:pPr>
        <w:spacing w:line="0" w:lineRule="atLeast"/>
        <w:ind w:left="6372" w:firstLine="0"/>
      </w:pPr>
      <w:r w:rsidRPr="006C75B3">
        <w:t xml:space="preserve">Приложение 3 к решению </w:t>
      </w:r>
    </w:p>
    <w:p w:rsidR="00CB365F" w:rsidRPr="006C75B3" w:rsidRDefault="00CB365F" w:rsidP="00CB365F">
      <w:pPr>
        <w:spacing w:line="0" w:lineRule="atLeast"/>
        <w:ind w:left="6372" w:firstLine="0"/>
        <w:jc w:val="left"/>
      </w:pPr>
      <w:r w:rsidRPr="006C75B3">
        <w:t xml:space="preserve">Думы Кондинского района </w:t>
      </w:r>
    </w:p>
    <w:p w:rsidR="00CB365F" w:rsidRDefault="00CB365F" w:rsidP="00CB365F">
      <w:pPr>
        <w:spacing w:line="0" w:lineRule="atLeast"/>
        <w:ind w:left="6372" w:firstLine="0"/>
        <w:jc w:val="left"/>
      </w:pPr>
      <w:r w:rsidRPr="006C75B3">
        <w:t>от 17.12.2021 № 853</w:t>
      </w:r>
    </w:p>
    <w:p w:rsidR="00CB581C" w:rsidRPr="006C75B3" w:rsidRDefault="00CB581C" w:rsidP="00CB365F">
      <w:pPr>
        <w:spacing w:line="0" w:lineRule="atLeast"/>
        <w:ind w:left="6372" w:firstLine="0"/>
        <w:jc w:val="left"/>
      </w:pPr>
      <w:bookmarkStart w:id="0" w:name="_GoBack"/>
      <w:bookmarkEnd w:id="0"/>
    </w:p>
    <w:p w:rsidR="00CB365F" w:rsidRPr="006C75B3" w:rsidRDefault="00CB365F" w:rsidP="00CB365F">
      <w:pPr>
        <w:spacing w:line="0" w:lineRule="atLeast"/>
        <w:ind w:firstLine="0"/>
        <w:jc w:val="left"/>
      </w:pPr>
    </w:p>
    <w:p w:rsidR="00CB365F" w:rsidRPr="006C75B3" w:rsidRDefault="00CB365F" w:rsidP="00CB365F">
      <w:pPr>
        <w:spacing w:line="240" w:lineRule="auto"/>
        <w:ind w:left="426" w:firstLine="282"/>
        <w:jc w:val="center"/>
        <w:rPr>
          <w:b/>
        </w:rPr>
      </w:pPr>
      <w:r w:rsidRPr="006C75B3">
        <w:t xml:space="preserve">Распределение бюджетных ассигнований по разделам, подразделам, целевым статьям (муниципальным программам района и </w:t>
      </w:r>
      <w:r w:rsidRPr="00E62B4F">
        <w:t>непрограммным</w:t>
      </w:r>
      <w:r w:rsidRPr="006C75B3">
        <w:t xml:space="preserve">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tbl>
      <w:tblPr>
        <w:tblW w:w="9005" w:type="dxa"/>
        <w:tblInd w:w="93" w:type="dxa"/>
        <w:tblLook w:val="04A0" w:firstRow="1" w:lastRow="0" w:firstColumn="1" w:lastColumn="0" w:noHBand="0" w:noVBand="1"/>
      </w:tblPr>
      <w:tblGrid>
        <w:gridCol w:w="5260"/>
        <w:gridCol w:w="378"/>
        <w:gridCol w:w="421"/>
        <w:gridCol w:w="1052"/>
        <w:gridCol w:w="633"/>
        <w:gridCol w:w="1261"/>
      </w:tblGrid>
      <w:tr w:rsidR="00CB365F" w:rsidRPr="00D17D64" w:rsidTr="00CB365F">
        <w:trPr>
          <w:trHeight w:val="225"/>
        </w:trPr>
        <w:tc>
          <w:tcPr>
            <w:tcW w:w="5260" w:type="dxa"/>
            <w:tcBorders>
              <w:top w:val="nil"/>
              <w:left w:val="nil"/>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20"/>
                <w:szCs w:val="20"/>
              </w:rPr>
            </w:pPr>
          </w:p>
        </w:tc>
        <w:tc>
          <w:tcPr>
            <w:tcW w:w="378" w:type="dxa"/>
            <w:tcBorders>
              <w:top w:val="nil"/>
              <w:left w:val="nil"/>
              <w:bottom w:val="nil"/>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p>
        </w:tc>
        <w:tc>
          <w:tcPr>
            <w:tcW w:w="421" w:type="dxa"/>
            <w:tcBorders>
              <w:top w:val="nil"/>
              <w:left w:val="nil"/>
              <w:bottom w:val="nil"/>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p>
        </w:tc>
        <w:tc>
          <w:tcPr>
            <w:tcW w:w="1052" w:type="dxa"/>
            <w:tcBorders>
              <w:top w:val="nil"/>
              <w:left w:val="nil"/>
              <w:bottom w:val="nil"/>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p>
        </w:tc>
        <w:tc>
          <w:tcPr>
            <w:tcW w:w="633" w:type="dxa"/>
            <w:tcBorders>
              <w:top w:val="nil"/>
              <w:left w:val="nil"/>
              <w:bottom w:val="nil"/>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p>
        </w:tc>
        <w:tc>
          <w:tcPr>
            <w:tcW w:w="1261" w:type="dxa"/>
            <w:tcBorders>
              <w:top w:val="nil"/>
              <w:left w:val="nil"/>
              <w:bottom w:val="nil"/>
              <w:right w:val="nil"/>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(в рублях)</w:t>
            </w:r>
          </w:p>
        </w:tc>
      </w:tr>
      <w:tr w:rsidR="00CB365F" w:rsidRPr="00D17D64" w:rsidTr="00CB365F">
        <w:trPr>
          <w:trHeight w:val="22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65F" w:rsidRPr="00D17D64" w:rsidRDefault="00CB365F" w:rsidP="00452E5E">
            <w:pPr>
              <w:spacing w:line="240" w:lineRule="auto"/>
              <w:ind w:firstLine="0"/>
              <w:jc w:val="center"/>
              <w:rPr>
                <w:sz w:val="16"/>
                <w:szCs w:val="16"/>
              </w:rPr>
            </w:pPr>
            <w:r w:rsidRPr="00D17D64">
              <w:rPr>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65F" w:rsidRPr="00D17D64" w:rsidRDefault="00CB365F" w:rsidP="00452E5E">
            <w:pPr>
              <w:spacing w:line="240" w:lineRule="auto"/>
              <w:ind w:firstLine="0"/>
              <w:jc w:val="center"/>
              <w:rPr>
                <w:sz w:val="16"/>
                <w:szCs w:val="16"/>
              </w:rPr>
            </w:pPr>
            <w:r w:rsidRPr="00D17D64">
              <w:rPr>
                <w:sz w:val="16"/>
                <w:szCs w:val="16"/>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65F" w:rsidRPr="00D17D64" w:rsidRDefault="00CB365F" w:rsidP="00452E5E">
            <w:pPr>
              <w:spacing w:line="240" w:lineRule="auto"/>
              <w:ind w:firstLine="0"/>
              <w:jc w:val="center"/>
              <w:rPr>
                <w:sz w:val="16"/>
                <w:szCs w:val="16"/>
              </w:rPr>
            </w:pPr>
            <w:r w:rsidRPr="00D17D64">
              <w:rPr>
                <w:sz w:val="16"/>
                <w:szCs w:val="16"/>
              </w:rPr>
              <w:t>ЦСР</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65F" w:rsidRPr="00D17D64" w:rsidRDefault="00CB365F" w:rsidP="00452E5E">
            <w:pPr>
              <w:spacing w:line="240" w:lineRule="auto"/>
              <w:ind w:firstLine="0"/>
              <w:jc w:val="center"/>
              <w:rPr>
                <w:sz w:val="16"/>
                <w:szCs w:val="16"/>
              </w:rPr>
            </w:pPr>
            <w:r w:rsidRPr="00D17D64">
              <w:rPr>
                <w:sz w:val="16"/>
                <w:szCs w:val="16"/>
              </w:rPr>
              <w:t>ВР</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65F" w:rsidRPr="00D17D64" w:rsidRDefault="00CB365F" w:rsidP="00452E5E">
            <w:pPr>
              <w:spacing w:line="240" w:lineRule="auto"/>
              <w:ind w:firstLine="0"/>
              <w:jc w:val="center"/>
              <w:rPr>
                <w:sz w:val="16"/>
                <w:szCs w:val="16"/>
              </w:rPr>
            </w:pPr>
            <w:r w:rsidRPr="00D17D64">
              <w:rPr>
                <w:sz w:val="16"/>
                <w:szCs w:val="16"/>
              </w:rPr>
              <w:t>Сумма на  год</w:t>
            </w:r>
          </w:p>
        </w:tc>
      </w:tr>
      <w:tr w:rsidR="00CB365F" w:rsidRPr="00D17D64" w:rsidTr="00CB365F">
        <w:trPr>
          <w:trHeight w:val="25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Наименование</w:t>
            </w:r>
          </w:p>
        </w:tc>
        <w:tc>
          <w:tcPr>
            <w:tcW w:w="378"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r>
      <w:tr w:rsidR="00CB365F" w:rsidRPr="00D17D64" w:rsidTr="00CB365F">
        <w:trPr>
          <w:trHeight w:val="195"/>
        </w:trPr>
        <w:tc>
          <w:tcPr>
            <w:tcW w:w="5260" w:type="dxa"/>
            <w:tcBorders>
              <w:top w:val="single" w:sz="4" w:space="0" w:color="auto"/>
              <w:left w:val="single" w:sz="4" w:space="0" w:color="auto"/>
              <w:bottom w:val="single" w:sz="4" w:space="0" w:color="auto"/>
              <w:right w:val="single" w:sz="4" w:space="0" w:color="auto"/>
            </w:tcBorders>
            <w:shd w:val="clear" w:color="auto" w:fill="auto"/>
            <w:noWrap/>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378"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CB365F" w:rsidRPr="00D17D64" w:rsidRDefault="00CB365F" w:rsidP="00452E5E">
            <w:pPr>
              <w:spacing w:line="240" w:lineRule="auto"/>
              <w:ind w:firstLine="0"/>
              <w:jc w:val="left"/>
              <w:rPr>
                <w:sz w:val="16"/>
                <w:szCs w:val="16"/>
              </w:rPr>
            </w:pPr>
          </w:p>
        </w:tc>
      </w:tr>
      <w:tr w:rsidR="00CB365F" w:rsidRPr="00D17D64" w:rsidTr="00CB365F">
        <w:trPr>
          <w:trHeight w:val="270"/>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1</w:t>
            </w:r>
          </w:p>
        </w:tc>
        <w:tc>
          <w:tcPr>
            <w:tcW w:w="378"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2</w:t>
            </w:r>
          </w:p>
        </w:tc>
        <w:tc>
          <w:tcPr>
            <w:tcW w:w="421"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3</w:t>
            </w:r>
          </w:p>
        </w:tc>
        <w:tc>
          <w:tcPr>
            <w:tcW w:w="1052"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4</w:t>
            </w:r>
          </w:p>
        </w:tc>
        <w:tc>
          <w:tcPr>
            <w:tcW w:w="633"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5</w:t>
            </w:r>
          </w:p>
        </w:tc>
        <w:tc>
          <w:tcPr>
            <w:tcW w:w="1261"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center"/>
              <w:rPr>
                <w:sz w:val="16"/>
                <w:szCs w:val="16"/>
              </w:rPr>
            </w:pPr>
            <w:r w:rsidRPr="00D17D64">
              <w:rPr>
                <w:sz w:val="16"/>
                <w:szCs w:val="16"/>
              </w:rPr>
              <w:t>6</w:t>
            </w:r>
          </w:p>
        </w:tc>
      </w:tr>
      <w:tr w:rsidR="00CB365F" w:rsidRPr="00D17D64" w:rsidTr="00CB365F">
        <w:trPr>
          <w:trHeight w:val="267"/>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ОБЩЕГОСУДАРСТВЕННЫЕ ВОПРОСЫ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466 601 228,89</w:t>
            </w:r>
          </w:p>
        </w:tc>
      </w:tr>
      <w:tr w:rsidR="00CB365F" w:rsidRPr="00D17D64" w:rsidTr="00CB365F">
        <w:trPr>
          <w:trHeight w:val="12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Функционирование высшего должностного лица субъекта Российской Федерации и муниципального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824"/>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Глава (высшее должностное лицо) муниципального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4 695 000,00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5 477 000,00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5 477 000,00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5 477 000,00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83 000,00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83 000,00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83 000,00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Председатель представительного органа муниципального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3 348 000,00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3 348 000,00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3 348 000,00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Депутаты представительного органа муниципального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2 046 000,00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2 046 000,00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2 046 000,00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147 297 895,00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147 286 790,00</w:t>
            </w:r>
          </w:p>
        </w:tc>
      </w:tr>
      <w:tr w:rsidR="00CB365F" w:rsidRPr="00D17D64" w:rsidTr="00CB365F">
        <w:trPr>
          <w:trHeight w:val="289"/>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147 286 790,00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147 286 790,00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147 286 790,00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147 286 790,00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Непрограммные расходы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11 105,00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Обеспечение деятельности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11 105,00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4010002040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11 105,00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4010002040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11 105,00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4010002040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11 105,00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Судебная система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1300351200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1300351200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1300351200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44 966 500,00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10 160 000,00</w:t>
            </w:r>
          </w:p>
        </w:tc>
      </w:tr>
      <w:tr w:rsidR="00CB365F" w:rsidRPr="00D17D64" w:rsidTr="00CB365F">
        <w:trPr>
          <w:trHeight w:val="1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10 160 000,00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6 012 000,00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6 012 000,00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6 012 000,00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Руководитель контрольно-счетной палаты муниципального образования и его заместители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4 148 000,00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34 806 500,00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34 806 500,00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34 133 400,00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17D64">
              <w:rPr>
                <w:sz w:val="16"/>
                <w:szCs w:val="16"/>
              </w:rPr>
              <w:lastRenderedPageBreak/>
              <w:t>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34 133 400,00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34 133 400,00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1900184260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673 100,00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1900184260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673 100,00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1900184260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673 100,00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Резервные фонды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Непрограммные расходы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Резервные фонды муниципального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4060000000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Резервные средства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4060007050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4060007050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Резервные средства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4060007050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870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общегосударственные вопросы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263 159 433,89</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180 174 960,42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437 200,00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0100170240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437 200,00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0100170240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437 200,00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0100170240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437 200,00</w:t>
            </w:r>
          </w:p>
        </w:tc>
      </w:tr>
      <w:tr w:rsidR="00CB365F" w:rsidRPr="00D17D64" w:rsidTr="00CB365F">
        <w:trPr>
          <w:trHeight w:val="19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179 737 760,42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167 599 360,42</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146 895 110,42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146 895 110,42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19 548 550,00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19 548 550,00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1 155 700,00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1 155 700,00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851 600,00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841 600,00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841 600,00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1 758 700,00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1 463 700,00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1 463 700,00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295 000,00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9 528 100,00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7 264 400,00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7 264 400,00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2 263 700,00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2 263 700,00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функций управления и контроля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22 100,00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0400272560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0400272560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0400272560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культуры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Прочие мероприятия органов местного самоуправления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6 542 700,00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6 542 700,00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w:t>
            </w:r>
            <w:r w:rsidRPr="00D17D64">
              <w:rPr>
                <w:sz w:val="16"/>
                <w:szCs w:val="16"/>
              </w:rPr>
              <w:lastRenderedPageBreak/>
              <w:t>хозяйственную деятельность"</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6 542 700,00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1010184210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6 542 700,00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1010184210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111 700,00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1010184210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111 700,00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1010184210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6 431 000,00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1010184210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6 431 000,00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"Создание условий для обеспечения качественными коммунальными услугами"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по исполнению муниципальной программы"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57 440 673,47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57 440 673,47</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Управление резервными средствами бюджета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6 953 719,60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6 953 719,60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Резервные средства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870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6 953 719,60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50 203 953,87</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49 095 853,87</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49 095 853,87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1 108 100,00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1 108 100,00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гражданского общества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2140000000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2140100000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21401S2630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21401S2630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21401S2630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18 958 900,00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Управление и распоряжение муниципальным имуществом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1 615 500,00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прочие мероприятия по управлению муниципальным имуществом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1 615 500,00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1 167 500,00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1 167 500,00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"Организационно-техническое и финансовое обеспечение КУМИ"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17 343 400,00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17 274 400,00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17 274 400,00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17 274 400,00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69 000,00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69 000,00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69 000,00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НАЦИОНАЛЬНАЯ ОБОРОНА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Мобилизационная и вневойсковая подготовка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Непрограммные расходы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Целевые средства бюджета автономного округа не отнесенные к муниципальным программам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4040000000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первичного воинского учета на территориях, где отсутствуют военные комиссариаты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4040051180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4040051180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Субвенции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4040051180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3 456 600,00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НАЦИОНАЛЬНАЯ БЕЗОПАСНОСТЬ И ПРАВООХРАНИТЕЛЬНАЯ ДЕЯТЕЛЬНОСТЬ</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6 217 900,00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Органы юстиции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5 877 400,00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5 877 400,00</w:t>
            </w:r>
          </w:p>
        </w:tc>
      </w:tr>
      <w:tr w:rsidR="00CB365F" w:rsidRPr="00D17D64" w:rsidTr="00CB365F">
        <w:trPr>
          <w:trHeight w:val="177"/>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5 877 400,00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0100459300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4 495 600,00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0100459300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4 039 600,00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0100459300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4 039 600,00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0100459300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456 000,00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Субвенции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0100459300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456 000,00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1 381 800,00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1 062 200,00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1 062 200,00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140 200,00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Субвенции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01004D9300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140 200,00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Гражданская оборона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1400000000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1400100000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1400102180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1400102180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1400102180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национальной безопасности и правоохранительной деятельности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309 500,00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309 500,00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функционирования и развития систем видеонаблюдения в сфере общественного порядка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1300172310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1300172310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1300172310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57 600,00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"Создание условий для деятельности народных дружин"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246 900,00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создание условий для деятельности народных дружин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242 120,00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18 240,00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18 240,00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880,00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880,00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223 000,00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1300282300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создание условий для деятельности народных дружин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13002S2300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4 780,00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13002S2300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4 560,00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13002S2300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4 560,00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13002S2300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13002S2300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1300500000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Мероприятия в сфере средств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1300570260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1300570260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1300570260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НАЦИОНАЛЬНАЯ ЭКОНОМИКА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271 938 199,41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Общеэкономические вопросы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25 903 230,51</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2 334 248,11</w:t>
            </w:r>
          </w:p>
        </w:tc>
      </w:tr>
      <w:tr w:rsidR="00CB365F" w:rsidRPr="00D17D64" w:rsidTr="00CB365F">
        <w:trPr>
          <w:trHeight w:val="421"/>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2 334 248,11</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2 334 248,11</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2 334 248,11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2 334 248,11</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23 568 982,40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«Сохранение стабильной и управляемой ситуации на рынке труда в Кондинском районе»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23 568 982,40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мероприятий по содействию трудоустройству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23 568 982,40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5 792 584,00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5 792 584,00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14 695 068,80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14 695 068,80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3 081 329,60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1 476 929,60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1600185060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1 604 400,00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Сельское хозяйство и рыболовство</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46 667 700,00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46 667 700,00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"Поддержка растениеводства и реализации продукции растениеводства"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97 000,00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поддержку и развитие растениеводства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0800184140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97 000,00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0800184140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97 000,00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0800184140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"Поддержка животноводства и реализации продукции животноводства"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28 487 600,00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поддержку и развитие животноводства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0800284350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28 487 600,00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0800284350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28 487 600,00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0800284350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28 487 600,00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16 558 400,00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поддержку и развитие малых форм хозяйствования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0800384170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16 558 400,00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0800384170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16 558 400,00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0800384170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16 558 400,00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Основное мероприятие "Поддержка развития рыбохозяйственного комплекса и производства рыбной продукции"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314 000,00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рыбохозяйственного комплекса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0800484180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314 000,00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0800484180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314 000,00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0800484180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314 000,00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0800600000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1 210 700,00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мероприятий при осуществлении деятельности по обращению с животными без владельцев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0800684200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1 210 700,00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0800684200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1 210 700,00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0800684200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1 210 700,00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Транспорт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107 548 000,00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транспортной системы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107 548 000,00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Подпрограмма "Автомобильный, воздушный и водный транспорт"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107 548 000,00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доступности и повышения качества услуг автомобильным транспортом"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36 669 000,00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Отдельные мероприятия в области автомобильного транспорта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36 669 000,00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34 751 000,00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34 751 000,00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1 918 000,00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1820103030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1 918 000,00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доступности и повышения качества услуг воздушным транспортом"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36 320 500,00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Отдельные мероприятия в области воздушного транспорта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1820203000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36 320 500,00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1820203000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36 320 500,00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1820203000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36 320 500,00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доступности и повышения качества услуг водным транспортом"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34 558 500,00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Отдельные мероприятия в области водного транспорта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1820303010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34 558 500,00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1820303010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34 558 500,00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1820303010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34 558 500,00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Дорожное хозяйство (дорожные фонды)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51 741 993,14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транспортной системы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51 741 993,14</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Подпрограмма "Дорожное хозяйство"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51 741 993,14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15 660 700,00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ремонт и содержание автомобильных дорог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1810289190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15 660 700,00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1810289190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15 660 700,00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1810289190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15 660 700,00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"Содержание дорог и искусственных сооружений на них"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36 081 293,14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содержание внутрипоселковых дорог и искусственных сооружений на них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27 652 893,14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27 652 893,14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27 652 893,14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Содержание дорог и искусственных сооружений на них вне границ населенных пунктов в границах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306 900,00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306 900,00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1810304290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306 900,00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ремонт и содержание автомобильных дорог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8 121 500,00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8 121 500,00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1810389190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8 121 500,00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Связь и информатика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8 639 186,88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47 000,00</w:t>
            </w:r>
          </w:p>
        </w:tc>
      </w:tr>
      <w:tr w:rsidR="00CB365F" w:rsidRPr="00D17D64" w:rsidTr="00CB365F">
        <w:trPr>
          <w:trHeight w:val="213"/>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функций управления и контроля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290 900,00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культуры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Прочие мероприятия органов местного самоуправления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Прочие мероприятия органов местного самоуправления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"Техническое обслуживание программного обеспечения земельных отношений"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застройки населенных пунктов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0700370270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0700370270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0700370270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"Создание условий для обеспечения качественными коммунальными услугами"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по исполнению муниципальной программы"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«Информационное общество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3 717 100,00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532 700,00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мероприятий в области информационных технологий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1700120070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532 700,00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1700120070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532 700,00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1700120070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532 700,00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2 437 300,00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мероприятий в области информационных технологий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1700220070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2 437 300,00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1700220070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2 437 300,00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1700220070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2 437 300,00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747 100,00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мероприятий в области информационных технологий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1700320070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747 100,00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1700320070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747 100,00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1700320070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747 100,00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4 085 300,00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4 085 300,00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4 085 300,00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4 085 300,00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1900102400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4 085 300,00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251 764,66</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"Организационно-техническое и финансовое обеспечение КУМИ"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251 764,66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мероприятия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251 764,66</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251 764,66</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2200202400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251 764,66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национальной экономики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31 438 088,88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1 577 000,00</w:t>
            </w:r>
          </w:p>
        </w:tc>
      </w:tr>
      <w:tr w:rsidR="00CB365F" w:rsidRPr="00D17D64" w:rsidTr="00CB365F">
        <w:trPr>
          <w:trHeight w:val="464"/>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1 577 000,00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1 577 000,00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1 397 797,00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1 397 797,00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179 203,00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0100484120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179 203,00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1 308 000,00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"Изготовление межевых планов и проведение кадастрового учета земельных участков"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1 260 000,00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застройки населенных пунктов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0700170270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1 260 000,00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0700170270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1 260 000,00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0700170270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1 260 000,00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"Оценка земельных участков"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застройки населенных пунктов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0700270270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0700270270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0700270270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4 129 000,00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"Поддержка развития системы заготовки и переработки дикоросов"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0800500000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4 129 000,00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деятельности по заготовке и переработке дикоросов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0800584190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4 129 000,00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0800584190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4 129 000,00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0800584190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4 129 000,00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21 778 788,88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"Содействие развитию жилищного строительства"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21 778 788,88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21 778 788,88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21 778 788,88</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20 327 200,00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20 327 200,00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1 216 388,88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1 216 388,88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235 200,00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235 200,00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2 645 300,00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"Содействие развитию делового климата в муниципальном образовании"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2 645 300,00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Региональный проект "Создание условий для легкого старта и комфортного ведения бизнеса"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271 300,00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231I482320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257 700,00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lastRenderedPageBreak/>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231I482320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257 700,00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231I482320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257 700,00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231I4S2320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231I4S2320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231I4S2320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Региональный проект "Акселерация субъектов малого и среднего предпринимательства"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2 374 000,00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поддержку малого и среднего предпринимательства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231I582380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2 255 300,00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231I582380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2 255 300,00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231I582380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2 255 300,00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поддержку малого и среднего предпринимательства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231I5S2380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118 700,00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231I5S2380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118 700,00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231I5S2380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118 700,00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ЖИЛИЩНО-КОММУНАЛЬНОЕ ХОЗЯЙСТВО</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219 020 053,79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Жилищное хозяйство</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17 008 969,07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515 463,92</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515 463,92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0900782766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0900782766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0900782766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09007S2766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15 463,92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09007S2766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15 463,92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09007S2766</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15 463,92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11 583 505,15</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"Содействие развитию жилищного строительства"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11 583 505,15</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11 583 505,15</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1110182762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11 236 000,00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1110182762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11 236 000,00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1110182762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11 236 000,00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11101S2762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347 505,15</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11101S2762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347 505,15</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11101S2762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347 505,15</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4 910 000,00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Управление и распоряжение муниципальным имуществом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4 910 000,00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содержание муниципального жилищного фонда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2200103520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755 400,00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2200103520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755 400,00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2200103520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755 400,00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2200109020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2200109020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2200109020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прочие мероприятия по управлению муниципальным имуществом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3 854 600,00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3 854 600,00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2200170430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3 854 600,00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Коммунальное хозяйство</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126 818 727,68</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124 418 727,68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"Создание условий для обеспечения качественными коммунальными услугами"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28 161 561,00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«Капитальный ремонт (с заменой) систем теплоснабжения, водоснабжения и водоотведения»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27 351 561,00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в области жилищно-коммунального хозяйства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14 386 783,22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14 386 783,22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14 386 783,22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1210282591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11 668 300,00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1210282591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11 668 300,00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1210282591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11 668 300,00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12102S2591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1 296 477,78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12102S2591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1 296 477,78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12102S2591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1 296 477,78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"Разработка проектно-сметной документации"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1210700000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в области жилищно-коммунального хозяйства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1210770010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1210770010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1210770010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"Обеспечение равных прав потребителей на получение энергетических ресурсов"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96 257 166,68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Основное мероприятие "Возмещение недополученных доходов организациям, осуществляющим реализацию сжиженного газа"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22 719 000,00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22 719 000,00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22 719 000,00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22 719 000,00</w:t>
            </w:r>
          </w:p>
        </w:tc>
      </w:tr>
      <w:tr w:rsidR="00CB365F" w:rsidRPr="00D17D64" w:rsidTr="00CB365F">
        <w:trPr>
          <w:trHeight w:val="214"/>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38 384 500,00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1220284330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38 384 500,00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1220284330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38 384 500,00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1220284330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38 384 500,00</w:t>
            </w:r>
          </w:p>
        </w:tc>
      </w:tr>
      <w:tr w:rsidR="00CB365F" w:rsidRPr="00D17D64" w:rsidTr="00CB365F">
        <w:trPr>
          <w:trHeight w:val="149"/>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35 153 666,68</w:t>
            </w:r>
          </w:p>
        </w:tc>
      </w:tr>
      <w:tr w:rsidR="00CB365F" w:rsidRPr="00D17D64" w:rsidTr="00CB365F">
        <w:trPr>
          <w:trHeight w:val="202"/>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1220382840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21 092 200,00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1220382840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10 546 100,00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1220382840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10 546 100,00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1220382840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10 546 100,00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1220382840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10 546 100,00</w:t>
            </w:r>
          </w:p>
        </w:tc>
      </w:tr>
      <w:tr w:rsidR="00CB365F" w:rsidRPr="00D17D64" w:rsidTr="00CB365F">
        <w:trPr>
          <w:trHeight w:val="41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12203S2840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14 061 466,68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12203S2840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7 030 733,34</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12203S2840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7 030 733,34</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12203S2840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7 030 733,34</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12203S2840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7 030 733,34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"Содействие развитию делового климата в муниципальном образовании"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2310203510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2310203510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2310203510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2 400 000,00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Благоустройство</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56 318 057,04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"Формирование комфортной городской среды в Кондинском районе на 2018-2024 годы"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32 258 222,22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Региональный проект "Формирование комфортной городской среды"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32 258 222,22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программ формирования современной городской среды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240F255550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32 258 222,22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240F255550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16 129 111,11</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240F255550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16 129 111,11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240F255550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16 129 111,11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240F255550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16 129 111,11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Непрограммные расходы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24 059 834,82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Исполнение переданных полномочий городского поселения Междуреченский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24 059 834,82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уличное освещение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11 322 832,19</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11 322 832,19</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11 322 832,19</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деятельности по сбору и транспортированию твердых коммунальных отходов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3 770 000,00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3 770 000,00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4090006200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3 770 000,00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озеленение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4090006300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прочие мероприятия по благоустройству поселения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4090006500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3 857 002,63</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4090006500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3 857 002,63</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4090006500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3 857 002,63</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по инициативному бюджетированию - "Народный бюджет"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4090099990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4090099990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4090099990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жилищно-коммунального хозяйства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18 874 300,00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1130184220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1130184220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1130184220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73 700,00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18 800 600,00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"Создание условий для обеспечения качественными коммунальными услугами"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18 798 000,00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по исполнению муниципальной программы"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18 798 000,00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18 798 000,00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18 798 000,00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1210802040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18 798 000,00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"Обеспечение равных прав потребителей на получение энергетических ресурсов"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"Возмещение недополученных доходов организациям, осуществляющим реализацию сжиженного газа"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1220184340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ОХРАНА ОКРУЖАЮЩЕЙ СРЕДЫ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охраны окружающей среды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1500184290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1500184290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1500184290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ОБРАЗОВАНИЕ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2 753 112 106,29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Дошкольное образование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474 309 174,00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474 309 174,00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466 855 880,00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459 793 820,00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113 152 700,00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15 556 500,00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15 556 500,00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43 432 200,00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43 432 200,00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49 335 700,00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24 823 000,00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24 512 700,00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4 828 300,00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4 828 300,00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846 080,00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17D64">
              <w:rPr>
                <w:sz w:val="16"/>
                <w:szCs w:val="16"/>
              </w:rPr>
              <w:lastRenderedPageBreak/>
              <w:t>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674 995,00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674 995,00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171 085,00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123 378,00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47 707,00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345 795 040,00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173 058 951,00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173 058 951,00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12 132,00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12 132,00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172 723 957,00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111 296 208,00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61 427 749,00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повышения квалификации педагогических работников образовательных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410 688,00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410 688,00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270 144,00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270 144,00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140 544,00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92 232,00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48 312,00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6 651 372,00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6 651 372,00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3 837 851,00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3 837 851,00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2 813 521,00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1 226 202,00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1 587 319,00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"Ресурсное обеспечение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7 453 294,00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комплексной безопасности образовательных организаций"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7 453 294,00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7 453 294,00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2 888 688,00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2 888 688,00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4 564 606,00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2 341 706,00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2 222 900,00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Общее образование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1 800 042 008,12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1 800 042 008,12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1 386 972 291,00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1 348 468 624,00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203 742 300,00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3 368 900,00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3 368 900,00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145 412 200,00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145 412 200,00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30 324 700,00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30 324 700,00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24 636 500,00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24 636 500,00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0210153030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37 856 700,00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0210153030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27 591 732,00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0210153030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27 591 732,00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0210153030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10 264 968,00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0210153030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10 264 968,00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129 024 000,00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36 211 484,00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36 211 484,00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48 796 516,00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48 796 516,00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476 000,00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476 000,00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43 540 000,00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43 540 000,00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447 391,00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447 391,00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447 391,00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960 419 033,00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779 793 866,00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779 793 866,00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963 390,00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963 390,00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179 661 777,00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179 661 777,00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16 979 200,00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4 457 600,04</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4 457 600,04</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4 457 599,98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4 457 599,98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8 063 999,98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02101L3040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8 063 999,98</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повышения квалификации педагогических работников образовательных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636 152,00</w:t>
            </w:r>
          </w:p>
        </w:tc>
      </w:tr>
      <w:tr w:rsidR="00CB365F" w:rsidRPr="00D17D64" w:rsidTr="00CB365F">
        <w:trPr>
          <w:trHeight w:val="8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636 152,00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136 152,00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0210284303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136 152,00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29 956 815,00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29 956 815,00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26 742 000,00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26 742 000,00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3 214 815,00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0210384303</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3 214 815,00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7 910 700,00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w:t>
            </w:r>
            <w:r w:rsidRPr="00D17D64">
              <w:rPr>
                <w:sz w:val="16"/>
                <w:szCs w:val="16"/>
              </w:rPr>
              <w:lastRenderedPageBreak/>
              <w:t>отдельных государственных полномочий в области образования (на проведение ЕГЭ)</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0210684305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7 910 700,00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0210684305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1 385 700,00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0210684305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1 385 700,00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0210684305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6 525 000,00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0210684305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6 525 000,00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"Ресурсное обеспечение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413 069 717,12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комплексной безопасности образовательных организаций"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14 577 906,00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14 577 906,00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12 879 906,00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12 879 906,00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1 698 000,00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1 698 000,00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Региональный проект "Современная школа"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023E100000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398 491 811,12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Расходы на создание новых мест в муниципальных общеобразовательных организациях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023E182860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292 029 300,00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023E182860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292 029 300,00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023E182860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292 029 300,00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Софинансирование расходов на создание новых мест в муниципальных общеобразовательных организациях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023E1S2860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106 462 511,12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023E1S2860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106 462 511,12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023E1S2860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106 462 511,12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E62B4F" w:rsidRDefault="00CB365F" w:rsidP="00452E5E">
            <w:pPr>
              <w:spacing w:line="240" w:lineRule="auto"/>
              <w:ind w:firstLine="0"/>
              <w:jc w:val="left"/>
              <w:rPr>
                <w:sz w:val="16"/>
                <w:szCs w:val="16"/>
              </w:rPr>
            </w:pPr>
            <w:r w:rsidRPr="00E62B4F">
              <w:rPr>
                <w:sz w:val="16"/>
                <w:szCs w:val="16"/>
              </w:rPr>
              <w:t>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right"/>
              <w:rPr>
                <w:sz w:val="16"/>
                <w:szCs w:val="16"/>
              </w:rPr>
            </w:pPr>
            <w:r w:rsidRPr="00E62B4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E62B4F" w:rsidRDefault="00CB365F" w:rsidP="00452E5E">
            <w:pPr>
              <w:spacing w:line="240" w:lineRule="auto"/>
              <w:ind w:firstLine="0"/>
              <w:jc w:val="left"/>
              <w:rPr>
                <w:sz w:val="16"/>
                <w:szCs w:val="16"/>
              </w:rPr>
            </w:pPr>
            <w:r w:rsidRPr="00E62B4F">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348 280 212,37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100 871 000,00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98 877 900,00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программ в организациях дополнительного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98 877 900,00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75 242 200,00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75 242 200,00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44 043 600,00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31 198 600,00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23 635 700,00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1 230 215,00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1 230 215,00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22 405 485,00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0210800591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22 405 485,00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"Ресурсное обеспечение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1 993 100,00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комплексной безопасности образовательных организаций"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1 993 100,00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1 993 100,00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1 993 100,00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0230100590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1 993 100,00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культуры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122 890 400,00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"Модернизация и развитие учреждений культуры"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Региональный проект «Культурная среда»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051A100000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государственную поддержку отрасли культуры в рамках реализации национального проекта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051A155190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051A155190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051A155190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"Поддержка творческих инициатив, способствующих самореализации населения".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62 890 400,00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дополнительного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62 890 400,00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обеспечение деятельности (оказание услуг) муниципальных  учреждений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0520100590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62 890 400,00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0520100590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62 890 400,00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0520100590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62 890 400,00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124 518 812,37</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124 518 812,37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124 518 812,37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124 518 812,37</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111 668 697,37</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12 850 115,00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Молодежная политика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43 797 549,50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23 229 566,70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"Дети Конды"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23 229 566,70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отдыха и оздоровления детей и молодежи"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23 229 566,70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организацию отдыха детей в оздоровительных лагерях с дневным пребыванием детей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2 315 300,00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2 125 700,00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2 125 700,00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189 600,00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0220270141</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189 600,00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отдыха детей в палаточных лагерях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135 500,00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135 500,00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135 500,00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загородного лагеря с круглосуточным пребыванием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0220270144</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1 244 300,00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0220270144</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1 244 300,00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0220270144</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1 244 300,00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9 758 400,00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9 758 400,00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9 758 400,00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и обеспечение отдыха и оздоровления детей, в том числе в этнической среде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8 691 800,00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8 691 800,00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8 691 800,00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02202S2050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1 084 266,70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02202S2050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1 084 266,70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02202S2050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1 084 266,70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«Молодежь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20 567 982,80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"Работа с детьми и молодежью"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17 916 494,00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обеспечение деятельности (оказание услуг) муниципальных  учреждений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17 386 494,00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17 386 494,00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17 386 494,00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Реализация мероприятий по работе с детьми  и молодежью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0300170280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0300170280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0300170280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530 000,00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2 651 488,80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трудозанятости подростков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0300470145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2 651 488,80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0300470145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2 651 488,80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0300470145</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2 651 488,80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86 683 162,30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86 683 162,30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86 683 162,30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68 662 462,30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68 408 933,30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67 260 400,00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67 260 400,00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1 073 933,30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1 073 933,30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74 600,00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253 529,00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253 529,00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253 529,00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Основное мероприятие "Обеспечение  мероприятий по выявлению и поддержке лидеров в сфере образования, талантливой молодежи и детей: </w:t>
            </w:r>
            <w:r w:rsidRPr="00D17D64">
              <w:rPr>
                <w:sz w:val="16"/>
                <w:szCs w:val="16"/>
              </w:rPr>
              <w:lastRenderedPageBreak/>
              <w:t>конкурсы профессионального мастерства педагогов, конкурсы лучших образовательных организаций, предметные олимпиады школьников"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501 600,00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мероприятия в области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0210470130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451 600,00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0210470130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55 600,00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0210470130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55 600,00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0210470130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396 000,00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Премии и гранты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0210470130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396 000,00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функций управления и контроля в сфере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17 519 100,00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17 519 100,00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17 519 100,00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0210702040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17 519 100,00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КУЛЬТУРА, КИНЕМАТОГРАФИЯ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196 335 135,99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188 310 035,99</w:t>
            </w:r>
          </w:p>
        </w:tc>
      </w:tr>
      <w:tr w:rsidR="00CB365F" w:rsidRPr="00D17D64" w:rsidTr="00CB365F">
        <w:trPr>
          <w:trHeight w:val="143"/>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213 400,00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213 400,00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0400282560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0400282560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0400282560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04002S2560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04002S2560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04002S2560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106 700,00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культуры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188 096 635,99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"Модернизация и развитие учреждений культуры"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188 096 635,99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библиотечного дела"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61 172 900,00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обеспечение деятельности (оказание услуг) муниципальных  учреждений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59 757 110,52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55 879 200,00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казенных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55 879 200,00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3 796 510,52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3 796 510,52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бюджетные ассигнования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Уплата налогов, сборов и иных платежей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850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81 400,00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развитие сферы культуры в муниципальных образованиях автономного округа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0510182520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1 220 600,00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0510182520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1 220 600,00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0510182520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1 220 600,00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государственную поддержку отрасли культуры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05101L5190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130 947,37</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05101L5190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130 947,37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05101L5190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130 947,37</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Софинансирование расходов  на развитие сферы культуры в муниципальных образованиях автономного округа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05101S2520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64 242,11</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05101S2520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64 242,11</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05101S2520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64 242,11</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музейного дела"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10 235 500,00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Расходы на обеспечение деятельности (оказание услуг) муниципальных  учреждений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0510200590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10 235 500,00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0510200590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10 235 500,00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0510200590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10 235 500,00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"Развитие культурно-досуговой деятельности"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104 688 235,99</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84 482 901,13</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84 482 901,13</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84 482 901,13</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прочих расходов в сфере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0510372580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18 205 334,86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0510372580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18 205 334,86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0510372580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18 205 334,86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прочих расходов в сфере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12 000 000,00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0510670050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культуры, кинематографии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8 025 100,00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культуры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8 025 100,00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8 025 100,00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7 554 200,00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7 554 200,00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7 554 200,00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0530102040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7 554 200,00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 Основное мероприятие "Развитие архивного дела"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470 900,00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0530284100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470 900,00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0530284100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470 900,00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0530284100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470 900,00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ЗДРАВООХРАНЕНИЕ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здравоохранения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Муниципальная программа "Обеспечение экологической безопасности Кондинского района на 2019-2025 годы и на период до 2030 года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осуществления мероприятий по проведению дезинсекции и дератизации"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1501000000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1501084280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9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1501084280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1501084280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2 833 500,00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СОЦИАЛЬНАЯ ПОЛИТИКА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233 710 705,26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Пенсионное обеспечение</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муниципальной службы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"Дополнительное пенсионное обеспечение отдельных категорий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Мероприятия на пенсионное обеспечение отдельных категорий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0100270220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0100270220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Публичные нормативные социальные выплаты гражданам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0100270220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10 711 200,00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населения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11 590 300,00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11 590 300,00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11 590 300,00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11 590 300,00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7 560 000,00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7 560 000,00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1120251350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7 560 000,00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1120251760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4 030 300,00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1120251760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4 030 300,00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1120251760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4 030 300,00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Охрана семьи и детства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185 649 405,26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образования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18 081 000,00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"Общее образование. Дополнительное образование детей"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15 981 000,00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15 981 000,00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15 981 000,00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15 981 000,00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0210184050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15 981 000,00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"Дети Конды"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отдыха и оздоровления детей и молодежи"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0220284060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2 100 000,00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66 503 605,26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Подпрограмма "Обеспечение мерами государственной поддержки по </w:t>
            </w:r>
            <w:r w:rsidRPr="00D17D64">
              <w:rPr>
                <w:sz w:val="16"/>
                <w:szCs w:val="16"/>
              </w:rPr>
              <w:lastRenderedPageBreak/>
              <w:t>улучшению жилищных условий отдельных категорий граждан"</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66 503 605,26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16 678 105,26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реализацию мероприятий по обеспечению жильем молодых семей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11201L4970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16 678 105,26</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11201L4970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16 678 105,26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11201L4970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16 678 105,26</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49 825 500,00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1120384310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38 938 100,00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1120384310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38 938 100,00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1120384310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38 938 100,00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11203R0820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10 887 400,00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11203R0820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10 887 400,00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11203R0820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10 887 400,00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101 064 800,00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101 064 800,00</w:t>
            </w:r>
          </w:p>
        </w:tc>
      </w:tr>
      <w:tr w:rsidR="00CB365F" w:rsidRPr="00D17D64" w:rsidTr="00CB365F">
        <w:trPr>
          <w:trHeight w:val="69"/>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2600184060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101 064 800,00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Социальное обеспечение и иные выплаты населению</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2600184060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101 064 800,00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Социальные выплаты гражданам, кроме публичных нормативных социальных выплат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2600184060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320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101 064 800,00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социальной политики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25 759 800,00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гражданского общества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1 200 000,00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«Поддержка социально ориентированных некоммерческих организаций»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мероприятий в области социальной политики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2120170070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2120170070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2120170070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Реализация мероприятий в области социальной политики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2120270070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2120270070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2120270070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Мероприятия в сфере средств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2130370260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2130370260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2130370260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600 000,00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Муниципальная программа "Социальная поддержка отдельных категорий граждан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24 559 800,00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по опеке и попечительству"</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24 559 800,00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осуществление деятельности по опеке и попечительству</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24 559 800,00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21 842 300,00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21 842 300,00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2 343 900,00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2 343 900,00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373 600,00</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2600284320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373 600,00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ФИЗИЧЕСКАЯ КУЛЬТУРА И СПОРТ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143 960 447,63</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Физическая культура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32 756 887,63</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32 756 887,63</w:t>
            </w:r>
          </w:p>
        </w:tc>
      </w:tr>
      <w:tr w:rsidR="00CB365F" w:rsidRPr="00D17D64" w:rsidTr="00CB365F">
        <w:trPr>
          <w:trHeight w:val="64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32 756 887,63</w:t>
            </w:r>
          </w:p>
        </w:tc>
      </w:tr>
      <w:tr w:rsidR="00CB365F" w:rsidRPr="00D17D64" w:rsidTr="00CB365F">
        <w:trPr>
          <w:trHeight w:val="154"/>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деятельности (оказание услуг) муниципальных  учреждений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29 885 835,00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29 885 835,00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15 193 320,00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0600300590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14 692 515,00</w:t>
            </w:r>
          </w:p>
        </w:tc>
      </w:tr>
      <w:tr w:rsidR="00CB365F" w:rsidRPr="00D17D64" w:rsidTr="00CB365F">
        <w:trPr>
          <w:trHeight w:val="289"/>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2 065 900,00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2 065 900,00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1 375 900,00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690 000,00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661 600,00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661 600,00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441 060,00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0600382130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220 540,00</w:t>
            </w:r>
          </w:p>
        </w:tc>
      </w:tr>
      <w:tr w:rsidR="00CB365F" w:rsidRPr="00D17D64" w:rsidTr="00CB365F">
        <w:trPr>
          <w:trHeight w:val="223"/>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108 731,58</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108 731,58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72 415,79</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36 315,79</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34 821,05</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34 821,05</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бюджетным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23 213,68</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автономным учреждениям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06003S2130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11 607,37</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Массовый спорт</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105 090 860,00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105 090 860,00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Основное мероприятие "Развитие массовой физической культуры и </w:t>
            </w:r>
            <w:r w:rsidRPr="00D17D64">
              <w:rPr>
                <w:sz w:val="16"/>
                <w:szCs w:val="16"/>
              </w:rPr>
              <w:lastRenderedPageBreak/>
              <w:t>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lastRenderedPageBreak/>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Расходы на мероприятия  в области  физической культуры и спорта.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0600170040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0600170040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89"/>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0600170040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1 000 000,00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90 860,00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мероприятия  в области  физической культуры и спорта.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0600270040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90 860,00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Предоставление субсидий бюджетным, автономным учреждениям и иным некоммерческим организациям</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0600270040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90 860,00</w:t>
            </w:r>
          </w:p>
        </w:tc>
      </w:tr>
      <w:tr w:rsidR="00CB365F" w:rsidRPr="00D17D64" w:rsidTr="00CB365F">
        <w:trPr>
          <w:trHeight w:val="11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0600270040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630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90 860,00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2 500 000,00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мероприятия  в области  физической культуры и спорта.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2 500 000,00</w:t>
            </w:r>
          </w:p>
        </w:tc>
      </w:tr>
      <w:tr w:rsidR="00CB365F" w:rsidRPr="00D17D64" w:rsidTr="00CB365F">
        <w:trPr>
          <w:trHeight w:val="8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2 500 000,00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0600370040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2 500 000,00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Региональный проект "Спорт норма жизни"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060P500000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101 500 000,00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Приобретение спортивного комплекса в пгт Междуреченский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060P570042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101 500 000,00</w:t>
            </w:r>
          </w:p>
        </w:tc>
      </w:tr>
      <w:tr w:rsidR="00CB365F" w:rsidRPr="00D17D64" w:rsidTr="00CB365F">
        <w:trPr>
          <w:trHeight w:val="101"/>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Капитальные вложения в объекты государственной (муниципальной) собственности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060P570042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101 500 000,00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Бюджетные инвестиции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060P570042</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410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101 500 000,00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физической культуры и спорта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функций органов местного самоуправления</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выплаты персоналу государственных (муниципальных) органов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0600402040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120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6 112 700,00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СРЕДСТВА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15 202 900,00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Другие вопросы в области средств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15 202 900,00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«Развитие гражданского общества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15 202 900,00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15 202 900,00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"Опубликование нормативно-правовых актов в печатном средстве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903 800,00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Мероприятия в сфере средств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2130170260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903 800,00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2130170260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903 800,00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2130170260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903 800,00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14 299 100,00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Мероприятия в сфере средств массовой информации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2130270260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14 299 100,00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Закупка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2130270260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14 299 100,00</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закупки товаров, работ и услуг для обеспечения государственных (муниципальных) нужд</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2130270260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14 299 100,00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ОБСЛУЖИВАНИЕ ГОСУДАРСТВЕННОГО (МУНИЦИПАЛЬНОГО) ДОЛГА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Обслуживание государственного (муниципального) внутреннего долга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lastRenderedPageBreak/>
              <w:t>Муниципальная программа «Управление муниципальными финансами в Кондинском районе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 xml:space="preserve">Основное мероприятие «Обслуживание муниципального долга района» </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Расходы на обеспечение эффективного управления муниципальным долгом района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1900200650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Обслуживание государственного (муниципального) долга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1900200650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700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Обслуживание муниципального долга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1900200650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730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28 000,00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auto" w:fill="auto"/>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 ОБЩЕГО ХАРАКТЕРА БЮДЖЕТАМ БЮДЖЕТНОЙ СИСТЕМЫ РОССИЙСКОЙ ФЕДЕРАЦИИ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305 353 712,12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Дотации на выравнивание бюджетной обеспеченности субъектов Российской Федерации и муниципальных образований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157"/>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"Расчет и распределение дотации на выравнивание бюджетной обеспеченности поселений"</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2000100000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Дотация на выравнивание бюджетной обеспеченности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2000186010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2000186010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Дотации</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2000186010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510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280 358 200,00</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Прочие межбюджетные трансферты общего характера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6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2000000000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2000200000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43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 на поддержку мер по обеспечению сбалансированности бюджетов</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2000286020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 </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255"/>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2000286020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500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390"/>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365F" w:rsidRPr="00D17D64" w:rsidRDefault="00CB365F" w:rsidP="00452E5E">
            <w:pPr>
              <w:spacing w:line="240" w:lineRule="auto"/>
              <w:ind w:firstLine="0"/>
              <w:jc w:val="left"/>
              <w:rPr>
                <w:sz w:val="16"/>
                <w:szCs w:val="16"/>
              </w:rPr>
            </w:pPr>
            <w:r w:rsidRPr="00D17D64">
              <w:rPr>
                <w:sz w:val="16"/>
                <w:szCs w:val="16"/>
              </w:rPr>
              <w:t>Иные межбюджетные трансферты</w:t>
            </w:r>
          </w:p>
        </w:tc>
        <w:tc>
          <w:tcPr>
            <w:tcW w:w="378"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2000286020</w:t>
            </w:r>
          </w:p>
        </w:tc>
        <w:tc>
          <w:tcPr>
            <w:tcW w:w="633" w:type="dxa"/>
            <w:tcBorders>
              <w:top w:val="nil"/>
              <w:left w:val="single" w:sz="4" w:space="0" w:color="auto"/>
              <w:bottom w:val="single" w:sz="4" w:space="0" w:color="auto"/>
              <w:right w:val="nil"/>
            </w:tcBorders>
            <w:shd w:val="clear" w:color="000000" w:fill="FFFFFF"/>
            <w:noWrap/>
            <w:vAlign w:val="bottom"/>
            <w:hideMark/>
          </w:tcPr>
          <w:p w:rsidR="00CB365F" w:rsidRPr="00D17D64" w:rsidRDefault="00CB365F" w:rsidP="00452E5E">
            <w:pPr>
              <w:spacing w:line="240" w:lineRule="auto"/>
              <w:ind w:firstLine="0"/>
              <w:jc w:val="left"/>
              <w:rPr>
                <w:sz w:val="16"/>
                <w:szCs w:val="16"/>
              </w:rPr>
            </w:pPr>
            <w:r w:rsidRPr="00D17D64">
              <w:rPr>
                <w:sz w:val="16"/>
                <w:szCs w:val="16"/>
              </w:rPr>
              <w:t>540</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365F" w:rsidRPr="00D17D64" w:rsidRDefault="00CB365F" w:rsidP="00452E5E">
            <w:pPr>
              <w:spacing w:line="240" w:lineRule="auto"/>
              <w:ind w:firstLine="0"/>
              <w:jc w:val="right"/>
              <w:rPr>
                <w:sz w:val="16"/>
                <w:szCs w:val="16"/>
              </w:rPr>
            </w:pPr>
            <w:r w:rsidRPr="00D17D64">
              <w:rPr>
                <w:sz w:val="16"/>
                <w:szCs w:val="16"/>
              </w:rPr>
              <w:t>24 995 512,12</w:t>
            </w:r>
          </w:p>
        </w:tc>
      </w:tr>
      <w:tr w:rsidR="00CB365F" w:rsidRPr="00D17D64" w:rsidTr="00CB365F">
        <w:trPr>
          <w:trHeight w:val="390"/>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left"/>
              <w:rPr>
                <w:sz w:val="20"/>
                <w:szCs w:val="20"/>
              </w:rPr>
            </w:pPr>
            <w:r w:rsidRPr="00D17D64">
              <w:rPr>
                <w:sz w:val="20"/>
                <w:szCs w:val="20"/>
              </w:rPr>
              <w:t>Итого:</w:t>
            </w:r>
          </w:p>
        </w:tc>
        <w:tc>
          <w:tcPr>
            <w:tcW w:w="378"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left"/>
              <w:rPr>
                <w:sz w:val="20"/>
                <w:szCs w:val="20"/>
              </w:rPr>
            </w:pPr>
            <w:r w:rsidRPr="00D17D64">
              <w:rPr>
                <w:sz w:val="20"/>
                <w:szCs w:val="20"/>
              </w:rPr>
              <w:t> </w:t>
            </w:r>
          </w:p>
        </w:tc>
        <w:tc>
          <w:tcPr>
            <w:tcW w:w="421"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left"/>
              <w:rPr>
                <w:sz w:val="20"/>
                <w:szCs w:val="20"/>
              </w:rPr>
            </w:pPr>
            <w:r w:rsidRPr="00D17D64">
              <w:rPr>
                <w:sz w:val="20"/>
                <w:szCs w:val="20"/>
              </w:rPr>
              <w:t> </w:t>
            </w:r>
          </w:p>
        </w:tc>
        <w:tc>
          <w:tcPr>
            <w:tcW w:w="1052" w:type="dxa"/>
            <w:tcBorders>
              <w:top w:val="nil"/>
              <w:left w:val="nil"/>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left"/>
              <w:rPr>
                <w:sz w:val="20"/>
                <w:szCs w:val="20"/>
              </w:rPr>
            </w:pPr>
            <w:r w:rsidRPr="00D17D64">
              <w:rPr>
                <w:sz w:val="20"/>
                <w:szCs w:val="20"/>
              </w:rPr>
              <w:t> </w:t>
            </w:r>
          </w:p>
        </w:tc>
        <w:tc>
          <w:tcPr>
            <w:tcW w:w="633" w:type="dxa"/>
            <w:tcBorders>
              <w:top w:val="nil"/>
              <w:left w:val="nil"/>
              <w:bottom w:val="single" w:sz="4" w:space="0" w:color="auto"/>
              <w:right w:val="nil"/>
            </w:tcBorders>
            <w:shd w:val="clear" w:color="auto" w:fill="auto"/>
            <w:noWrap/>
            <w:vAlign w:val="bottom"/>
            <w:hideMark/>
          </w:tcPr>
          <w:p w:rsidR="00CB365F" w:rsidRPr="00D17D64" w:rsidRDefault="00CB365F" w:rsidP="00452E5E">
            <w:pPr>
              <w:spacing w:line="240" w:lineRule="auto"/>
              <w:ind w:firstLine="0"/>
              <w:jc w:val="left"/>
              <w:rPr>
                <w:sz w:val="20"/>
                <w:szCs w:val="20"/>
              </w:rPr>
            </w:pPr>
            <w:r w:rsidRPr="00D17D64">
              <w:rPr>
                <w:sz w:val="20"/>
                <w:szCs w:val="20"/>
              </w:rPr>
              <w:t> </w:t>
            </w:r>
          </w:p>
        </w:tc>
        <w:tc>
          <w:tcPr>
            <w:tcW w:w="1261" w:type="dxa"/>
            <w:tcBorders>
              <w:top w:val="nil"/>
              <w:left w:val="single" w:sz="4" w:space="0" w:color="auto"/>
              <w:bottom w:val="single" w:sz="4" w:space="0" w:color="auto"/>
              <w:right w:val="single" w:sz="4" w:space="0" w:color="auto"/>
            </w:tcBorders>
            <w:shd w:val="clear" w:color="auto" w:fill="auto"/>
            <w:noWrap/>
            <w:vAlign w:val="bottom"/>
            <w:hideMark/>
          </w:tcPr>
          <w:p w:rsidR="00CB365F" w:rsidRPr="00D17D64" w:rsidRDefault="00CB365F" w:rsidP="00452E5E">
            <w:pPr>
              <w:spacing w:line="240" w:lineRule="auto"/>
              <w:ind w:firstLine="0"/>
              <w:jc w:val="right"/>
              <w:rPr>
                <w:sz w:val="16"/>
                <w:szCs w:val="16"/>
              </w:rPr>
            </w:pPr>
            <w:r w:rsidRPr="00D17D64">
              <w:rPr>
                <w:sz w:val="16"/>
                <w:szCs w:val="16"/>
              </w:rPr>
              <w:t>4 617 865 489,38</w:t>
            </w:r>
          </w:p>
        </w:tc>
      </w:tr>
    </w:tbl>
    <w:p w:rsidR="00CB365F" w:rsidRPr="006C75B3" w:rsidRDefault="00CB365F" w:rsidP="00CB365F">
      <w:pPr>
        <w:tabs>
          <w:tab w:val="left" w:pos="3281"/>
        </w:tabs>
        <w:rPr>
          <w:sz w:val="16"/>
          <w:szCs w:val="16"/>
        </w:rPr>
      </w:pPr>
    </w:p>
    <w:p w:rsidR="00CB365F" w:rsidRPr="006C75B3" w:rsidRDefault="00CB365F" w:rsidP="00CB365F">
      <w:pPr>
        <w:rPr>
          <w:sz w:val="16"/>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A9B"/>
    <w:rsid w:val="00A41A9B"/>
    <w:rsid w:val="00CB365F"/>
    <w:rsid w:val="00CB581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CB365F"/>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CB365F"/>
    <w:pPr>
      <w:keepNext/>
      <w:tabs>
        <w:tab w:val="num" w:pos="1080"/>
      </w:tabs>
      <w:outlineLvl w:val="0"/>
    </w:pPr>
    <w:rPr>
      <w:b/>
      <w:bCs/>
    </w:rPr>
  </w:style>
  <w:style w:type="paragraph" w:styleId="2">
    <w:name w:val="heading 2"/>
    <w:basedOn w:val="a0"/>
    <w:next w:val="a0"/>
    <w:link w:val="20"/>
    <w:qFormat/>
    <w:rsid w:val="00CB365F"/>
    <w:pPr>
      <w:keepNext/>
      <w:outlineLvl w:val="1"/>
    </w:pPr>
    <w:rPr>
      <w:i/>
      <w:iCs/>
      <w:szCs w:val="20"/>
    </w:rPr>
  </w:style>
  <w:style w:type="paragraph" w:styleId="3">
    <w:name w:val="heading 3"/>
    <w:basedOn w:val="a0"/>
    <w:next w:val="a0"/>
    <w:link w:val="30"/>
    <w:qFormat/>
    <w:rsid w:val="00CB365F"/>
    <w:pPr>
      <w:keepNext/>
      <w:spacing w:before="240" w:after="60"/>
      <w:outlineLvl w:val="2"/>
    </w:pPr>
    <w:rPr>
      <w:rFonts w:ascii="Arial" w:hAnsi="Arial" w:cs="Arial"/>
      <w:b/>
      <w:bCs/>
      <w:sz w:val="26"/>
      <w:szCs w:val="26"/>
    </w:rPr>
  </w:style>
  <w:style w:type="paragraph" w:styleId="4">
    <w:name w:val="heading 4"/>
    <w:basedOn w:val="a0"/>
    <w:next w:val="a0"/>
    <w:link w:val="40"/>
    <w:qFormat/>
    <w:rsid w:val="00CB365F"/>
    <w:pPr>
      <w:keepNext/>
      <w:ind w:firstLine="720"/>
      <w:jc w:val="center"/>
      <w:outlineLvl w:val="3"/>
    </w:pPr>
    <w:rPr>
      <w:b/>
      <w:bCs/>
    </w:rPr>
  </w:style>
  <w:style w:type="paragraph" w:styleId="5">
    <w:name w:val="heading 5"/>
    <w:basedOn w:val="a0"/>
    <w:next w:val="a0"/>
    <w:link w:val="50"/>
    <w:qFormat/>
    <w:rsid w:val="00CB365F"/>
    <w:pPr>
      <w:spacing w:before="240" w:after="60"/>
      <w:outlineLvl w:val="4"/>
    </w:pPr>
    <w:rPr>
      <w:b/>
      <w:bCs/>
      <w:i/>
      <w:iCs/>
      <w:sz w:val="26"/>
      <w:szCs w:val="26"/>
    </w:rPr>
  </w:style>
  <w:style w:type="paragraph" w:styleId="6">
    <w:name w:val="heading 6"/>
    <w:basedOn w:val="a0"/>
    <w:next w:val="a0"/>
    <w:link w:val="60"/>
    <w:qFormat/>
    <w:rsid w:val="00CB365F"/>
    <w:pPr>
      <w:keepNext/>
      <w:ind w:firstLine="720"/>
      <w:outlineLvl w:val="5"/>
    </w:pPr>
    <w:rPr>
      <w:b/>
      <w:bCs/>
    </w:rPr>
  </w:style>
  <w:style w:type="paragraph" w:styleId="7">
    <w:name w:val="heading 7"/>
    <w:basedOn w:val="a0"/>
    <w:next w:val="a0"/>
    <w:link w:val="70"/>
    <w:qFormat/>
    <w:rsid w:val="00CB365F"/>
    <w:pPr>
      <w:keepNext/>
      <w:jc w:val="center"/>
      <w:outlineLvl w:val="6"/>
    </w:pPr>
    <w:rPr>
      <w:b/>
      <w:bCs/>
      <w:sz w:val="23"/>
      <w:szCs w:val="23"/>
    </w:rPr>
  </w:style>
  <w:style w:type="paragraph" w:styleId="8">
    <w:name w:val="heading 8"/>
    <w:basedOn w:val="a0"/>
    <w:next w:val="a0"/>
    <w:link w:val="80"/>
    <w:qFormat/>
    <w:rsid w:val="00CB365F"/>
    <w:pPr>
      <w:keepNext/>
      <w:jc w:val="center"/>
      <w:outlineLvl w:val="7"/>
    </w:pPr>
    <w:rPr>
      <w:b/>
      <w:bCs/>
    </w:rPr>
  </w:style>
  <w:style w:type="paragraph" w:styleId="9">
    <w:name w:val="heading 9"/>
    <w:basedOn w:val="a0"/>
    <w:next w:val="a0"/>
    <w:link w:val="90"/>
    <w:qFormat/>
    <w:rsid w:val="00CB365F"/>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B365F"/>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CB365F"/>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CB365F"/>
    <w:rPr>
      <w:rFonts w:ascii="Arial" w:eastAsia="Times New Roman" w:hAnsi="Arial" w:cs="Arial"/>
      <w:b/>
      <w:bCs/>
      <w:sz w:val="26"/>
      <w:szCs w:val="26"/>
      <w:lang w:eastAsia="ru-RU"/>
    </w:rPr>
  </w:style>
  <w:style w:type="character" w:customStyle="1" w:styleId="40">
    <w:name w:val="Заголовок 4 Знак"/>
    <w:basedOn w:val="a1"/>
    <w:link w:val="4"/>
    <w:rsid w:val="00CB365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CB365F"/>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CB365F"/>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CB365F"/>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CB365F"/>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CB365F"/>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CB365F"/>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CB365F"/>
    <w:rPr>
      <w:rFonts w:ascii="Times New Roman" w:eastAsia="Times New Roman" w:hAnsi="Times New Roman" w:cs="Times New Roman"/>
      <w:sz w:val="26"/>
      <w:szCs w:val="20"/>
      <w:lang w:eastAsia="ru-RU"/>
    </w:rPr>
  </w:style>
  <w:style w:type="paragraph" w:styleId="a6">
    <w:name w:val="Title"/>
    <w:basedOn w:val="a0"/>
    <w:link w:val="a7"/>
    <w:qFormat/>
    <w:rsid w:val="00CB365F"/>
    <w:pPr>
      <w:jc w:val="center"/>
    </w:pPr>
    <w:rPr>
      <w:b/>
      <w:bCs/>
    </w:rPr>
  </w:style>
  <w:style w:type="character" w:customStyle="1" w:styleId="a7">
    <w:name w:val="Название Знак"/>
    <w:basedOn w:val="a1"/>
    <w:link w:val="a6"/>
    <w:rsid w:val="00CB365F"/>
    <w:rPr>
      <w:rFonts w:ascii="Times New Roman" w:eastAsia="Times New Roman" w:hAnsi="Times New Roman" w:cs="Times New Roman"/>
      <w:b/>
      <w:bCs/>
      <w:sz w:val="24"/>
      <w:szCs w:val="24"/>
      <w:lang w:eastAsia="ru-RU"/>
    </w:rPr>
  </w:style>
  <w:style w:type="paragraph" w:customStyle="1" w:styleId="ConsNormal">
    <w:name w:val="ConsNormal"/>
    <w:rsid w:val="00CB365F"/>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CB365F"/>
    <w:pPr>
      <w:ind w:firstLine="709"/>
    </w:pPr>
  </w:style>
  <w:style w:type="character" w:customStyle="1" w:styleId="22">
    <w:name w:val="Основной текст с отступом 2 Знак"/>
    <w:basedOn w:val="a1"/>
    <w:link w:val="21"/>
    <w:rsid w:val="00CB365F"/>
    <w:rPr>
      <w:rFonts w:ascii="Times New Roman" w:eastAsia="Times New Roman" w:hAnsi="Times New Roman" w:cs="Times New Roman"/>
      <w:sz w:val="24"/>
      <w:szCs w:val="24"/>
      <w:lang w:eastAsia="ru-RU"/>
    </w:rPr>
  </w:style>
  <w:style w:type="paragraph" w:styleId="a8">
    <w:name w:val="footer"/>
    <w:basedOn w:val="a0"/>
    <w:link w:val="a9"/>
    <w:rsid w:val="00CB365F"/>
    <w:pPr>
      <w:tabs>
        <w:tab w:val="center" w:pos="4677"/>
        <w:tab w:val="right" w:pos="9355"/>
      </w:tabs>
    </w:pPr>
    <w:rPr>
      <w:sz w:val="26"/>
      <w:szCs w:val="26"/>
    </w:rPr>
  </w:style>
  <w:style w:type="character" w:customStyle="1" w:styleId="a9">
    <w:name w:val="Нижний колонтитул Знак"/>
    <w:basedOn w:val="a1"/>
    <w:link w:val="a8"/>
    <w:rsid w:val="00CB365F"/>
    <w:rPr>
      <w:rFonts w:ascii="Times New Roman" w:eastAsia="Times New Roman" w:hAnsi="Times New Roman" w:cs="Times New Roman"/>
      <w:sz w:val="26"/>
      <w:szCs w:val="26"/>
      <w:lang w:eastAsia="ru-RU"/>
    </w:rPr>
  </w:style>
  <w:style w:type="paragraph" w:styleId="aa">
    <w:name w:val="Body Text"/>
    <w:basedOn w:val="a0"/>
    <w:link w:val="ab"/>
    <w:rsid w:val="00CB365F"/>
    <w:rPr>
      <w:b/>
    </w:rPr>
  </w:style>
  <w:style w:type="character" w:customStyle="1" w:styleId="ab">
    <w:name w:val="Основной текст Знак"/>
    <w:basedOn w:val="a1"/>
    <w:link w:val="aa"/>
    <w:rsid w:val="00CB365F"/>
    <w:rPr>
      <w:rFonts w:ascii="Times New Roman" w:eastAsia="Times New Roman" w:hAnsi="Times New Roman" w:cs="Times New Roman"/>
      <w:b/>
      <w:sz w:val="24"/>
      <w:szCs w:val="24"/>
      <w:lang w:eastAsia="ru-RU"/>
    </w:rPr>
  </w:style>
  <w:style w:type="paragraph" w:styleId="23">
    <w:name w:val="Body Text 2"/>
    <w:basedOn w:val="a0"/>
    <w:link w:val="24"/>
    <w:rsid w:val="00CB365F"/>
  </w:style>
  <w:style w:type="character" w:customStyle="1" w:styleId="24">
    <w:name w:val="Основной текст 2 Знак"/>
    <w:basedOn w:val="a1"/>
    <w:link w:val="23"/>
    <w:rsid w:val="00CB365F"/>
    <w:rPr>
      <w:rFonts w:ascii="Times New Roman" w:eastAsia="Times New Roman" w:hAnsi="Times New Roman" w:cs="Times New Roman"/>
      <w:sz w:val="24"/>
      <w:szCs w:val="24"/>
      <w:lang w:eastAsia="ru-RU"/>
    </w:rPr>
  </w:style>
  <w:style w:type="paragraph" w:styleId="31">
    <w:name w:val="Body Text Indent 3"/>
    <w:basedOn w:val="a0"/>
    <w:link w:val="32"/>
    <w:rsid w:val="00CB365F"/>
  </w:style>
  <w:style w:type="character" w:customStyle="1" w:styleId="32">
    <w:name w:val="Основной текст с отступом 3 Знак"/>
    <w:basedOn w:val="a1"/>
    <w:link w:val="31"/>
    <w:rsid w:val="00CB365F"/>
    <w:rPr>
      <w:rFonts w:ascii="Times New Roman" w:eastAsia="Times New Roman" w:hAnsi="Times New Roman" w:cs="Times New Roman"/>
      <w:sz w:val="24"/>
      <w:szCs w:val="24"/>
      <w:lang w:eastAsia="ru-RU"/>
    </w:rPr>
  </w:style>
  <w:style w:type="paragraph" w:styleId="25">
    <w:name w:val="Body Text First Indent 2"/>
    <w:basedOn w:val="a4"/>
    <w:link w:val="26"/>
    <w:rsid w:val="00CB365F"/>
    <w:pPr>
      <w:spacing w:after="0" w:line="240" w:lineRule="auto"/>
      <w:ind w:firstLine="851"/>
    </w:pPr>
    <w:rPr>
      <w:sz w:val="28"/>
    </w:rPr>
  </w:style>
  <w:style w:type="character" w:customStyle="1" w:styleId="26">
    <w:name w:val="Красная строка 2 Знак"/>
    <w:basedOn w:val="a5"/>
    <w:link w:val="25"/>
    <w:rsid w:val="00CB365F"/>
    <w:rPr>
      <w:rFonts w:ascii="Times New Roman" w:eastAsia="Times New Roman" w:hAnsi="Times New Roman" w:cs="Times New Roman"/>
      <w:sz w:val="28"/>
      <w:szCs w:val="20"/>
      <w:lang w:eastAsia="ru-RU"/>
    </w:rPr>
  </w:style>
  <w:style w:type="paragraph" w:styleId="ac">
    <w:name w:val="Subtitle"/>
    <w:basedOn w:val="a0"/>
    <w:link w:val="ad"/>
    <w:qFormat/>
    <w:rsid w:val="00CB365F"/>
    <w:pPr>
      <w:jc w:val="center"/>
    </w:pPr>
    <w:rPr>
      <w:b/>
      <w:bCs/>
    </w:rPr>
  </w:style>
  <w:style w:type="character" w:customStyle="1" w:styleId="ad">
    <w:name w:val="Подзаголовок Знак"/>
    <w:basedOn w:val="a1"/>
    <w:link w:val="ac"/>
    <w:rsid w:val="00CB365F"/>
    <w:rPr>
      <w:rFonts w:ascii="Times New Roman" w:eastAsia="Times New Roman" w:hAnsi="Times New Roman" w:cs="Times New Roman"/>
      <w:b/>
      <w:bCs/>
      <w:sz w:val="24"/>
      <w:szCs w:val="24"/>
      <w:lang w:eastAsia="ru-RU"/>
    </w:rPr>
  </w:style>
  <w:style w:type="paragraph" w:styleId="ae">
    <w:name w:val="header"/>
    <w:basedOn w:val="a0"/>
    <w:link w:val="af"/>
    <w:uiPriority w:val="99"/>
    <w:rsid w:val="00CB365F"/>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CB365F"/>
    <w:rPr>
      <w:rFonts w:ascii="Times New Roman" w:eastAsia="Times New Roman" w:hAnsi="Times New Roman" w:cs="Times New Roman"/>
      <w:sz w:val="28"/>
      <w:szCs w:val="20"/>
      <w:lang w:eastAsia="ru-RU"/>
    </w:rPr>
  </w:style>
  <w:style w:type="paragraph" w:customStyle="1" w:styleId="ConsPlusNormal">
    <w:name w:val="ConsPlusNormal"/>
    <w:rsid w:val="00CB36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CB365F"/>
    <w:rPr>
      <w:rFonts w:ascii="Tahoma" w:eastAsia="Calibri" w:hAnsi="Tahoma" w:cs="Tahoma"/>
      <w:sz w:val="16"/>
      <w:szCs w:val="16"/>
      <w:lang w:eastAsia="en-US"/>
    </w:rPr>
  </w:style>
  <w:style w:type="character" w:customStyle="1" w:styleId="af1">
    <w:name w:val="Текст выноски Знак"/>
    <w:basedOn w:val="a1"/>
    <w:link w:val="af0"/>
    <w:rsid w:val="00CB365F"/>
    <w:rPr>
      <w:rFonts w:ascii="Tahoma" w:eastAsia="Calibri" w:hAnsi="Tahoma" w:cs="Tahoma"/>
      <w:sz w:val="16"/>
      <w:szCs w:val="16"/>
    </w:rPr>
  </w:style>
  <w:style w:type="table" w:styleId="af2">
    <w:name w:val="Table Grid"/>
    <w:basedOn w:val="a2"/>
    <w:rsid w:val="00CB36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CB365F"/>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CB365F"/>
  </w:style>
  <w:style w:type="paragraph" w:styleId="33">
    <w:name w:val="Body Text 3"/>
    <w:basedOn w:val="a0"/>
    <w:link w:val="34"/>
    <w:rsid w:val="00CB365F"/>
    <w:pPr>
      <w:widowControl w:val="0"/>
      <w:autoSpaceDE w:val="0"/>
      <w:autoSpaceDN w:val="0"/>
      <w:adjustRightInd w:val="0"/>
    </w:pPr>
    <w:rPr>
      <w:iCs/>
      <w:sz w:val="28"/>
    </w:rPr>
  </w:style>
  <w:style w:type="character" w:customStyle="1" w:styleId="34">
    <w:name w:val="Основной текст 3 Знак"/>
    <w:basedOn w:val="a1"/>
    <w:link w:val="33"/>
    <w:rsid w:val="00CB365F"/>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CB365F"/>
    <w:pPr>
      <w:spacing w:before="100" w:beforeAutospacing="1" w:after="100" w:afterAutospacing="1"/>
    </w:pPr>
    <w:rPr>
      <w:sz w:val="18"/>
      <w:szCs w:val="18"/>
    </w:rPr>
  </w:style>
  <w:style w:type="character" w:customStyle="1" w:styleId="af5">
    <w:name w:val="Не вступил в силу"/>
    <w:basedOn w:val="a1"/>
    <w:rsid w:val="00CB365F"/>
    <w:rPr>
      <w:b/>
      <w:bCs/>
      <w:color w:val="008080"/>
      <w:szCs w:val="20"/>
    </w:rPr>
  </w:style>
  <w:style w:type="numbering" w:customStyle="1" w:styleId="27">
    <w:name w:val="Нет списка2"/>
    <w:next w:val="a3"/>
    <w:semiHidden/>
    <w:unhideWhenUsed/>
    <w:rsid w:val="00CB365F"/>
  </w:style>
  <w:style w:type="paragraph" w:customStyle="1" w:styleId="a">
    <w:name w:val="Нумерованный абзац"/>
    <w:rsid w:val="00CB365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CB365F"/>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CB365F"/>
    <w:rPr>
      <w:rFonts w:ascii="Arial" w:eastAsia="Times New Roman" w:hAnsi="Arial" w:cs="Times New Roman"/>
      <w:b/>
      <w:sz w:val="20"/>
      <w:szCs w:val="20"/>
      <w:lang w:eastAsia="ru-RU"/>
    </w:rPr>
  </w:style>
  <w:style w:type="numbering" w:customStyle="1" w:styleId="35">
    <w:name w:val="Нет списка3"/>
    <w:next w:val="a3"/>
    <w:semiHidden/>
    <w:rsid w:val="00CB365F"/>
  </w:style>
  <w:style w:type="paragraph" w:customStyle="1" w:styleId="ConsPlusNonformat">
    <w:name w:val="ConsPlusNonformat"/>
    <w:rsid w:val="00CB36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CB365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CB365F"/>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CB365F"/>
    <w:rPr>
      <w:b/>
      <w:bCs/>
    </w:rPr>
  </w:style>
  <w:style w:type="character" w:styleId="af7">
    <w:name w:val="Emphasis"/>
    <w:basedOn w:val="a1"/>
    <w:qFormat/>
    <w:rsid w:val="00CB365F"/>
    <w:rPr>
      <w:rFonts w:ascii="Calibri" w:hAnsi="Calibri" w:cs="Calibri"/>
      <w:b/>
      <w:bCs/>
      <w:i/>
      <w:iCs/>
    </w:rPr>
  </w:style>
  <w:style w:type="paragraph" w:styleId="af8">
    <w:name w:val="No Spacing"/>
    <w:basedOn w:val="a0"/>
    <w:uiPriority w:val="1"/>
    <w:qFormat/>
    <w:rsid w:val="00CB365F"/>
    <w:pPr>
      <w:spacing w:line="240" w:lineRule="auto"/>
      <w:ind w:firstLine="0"/>
      <w:jc w:val="left"/>
    </w:pPr>
    <w:rPr>
      <w:rFonts w:ascii="Calibri" w:hAnsi="Calibri" w:cs="Calibri"/>
      <w:lang w:val="en-US" w:eastAsia="en-US"/>
    </w:rPr>
  </w:style>
  <w:style w:type="paragraph" w:styleId="28">
    <w:name w:val="Quote"/>
    <w:basedOn w:val="a0"/>
    <w:next w:val="a0"/>
    <w:link w:val="29"/>
    <w:qFormat/>
    <w:rsid w:val="00CB365F"/>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CB365F"/>
    <w:rPr>
      <w:rFonts w:ascii="Calibri" w:eastAsia="Times New Roman" w:hAnsi="Calibri" w:cs="Calibri"/>
      <w:i/>
      <w:iCs/>
      <w:sz w:val="24"/>
      <w:szCs w:val="24"/>
      <w:lang w:val="en-US"/>
    </w:rPr>
  </w:style>
  <w:style w:type="paragraph" w:styleId="af9">
    <w:name w:val="Intense Quote"/>
    <w:basedOn w:val="a0"/>
    <w:next w:val="a0"/>
    <w:link w:val="afa"/>
    <w:qFormat/>
    <w:rsid w:val="00CB365F"/>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CB365F"/>
    <w:rPr>
      <w:rFonts w:ascii="Calibri" w:eastAsia="Times New Roman" w:hAnsi="Calibri" w:cs="Calibri"/>
      <w:b/>
      <w:bCs/>
      <w:i/>
      <w:iCs/>
      <w:sz w:val="24"/>
      <w:szCs w:val="24"/>
      <w:lang w:val="en-US"/>
    </w:rPr>
  </w:style>
  <w:style w:type="character" w:styleId="afb">
    <w:name w:val="Subtle Emphasis"/>
    <w:basedOn w:val="a1"/>
    <w:qFormat/>
    <w:rsid w:val="00CB365F"/>
    <w:rPr>
      <w:i/>
      <w:iCs/>
      <w:color w:val="auto"/>
    </w:rPr>
  </w:style>
  <w:style w:type="character" w:styleId="afc">
    <w:name w:val="Intense Emphasis"/>
    <w:basedOn w:val="a1"/>
    <w:qFormat/>
    <w:rsid w:val="00CB365F"/>
    <w:rPr>
      <w:b/>
      <w:bCs/>
      <w:i/>
      <w:iCs/>
      <w:sz w:val="24"/>
      <w:szCs w:val="24"/>
      <w:u w:val="single"/>
    </w:rPr>
  </w:style>
  <w:style w:type="character" w:styleId="afd">
    <w:name w:val="Subtle Reference"/>
    <w:basedOn w:val="a1"/>
    <w:qFormat/>
    <w:rsid w:val="00CB365F"/>
    <w:rPr>
      <w:sz w:val="24"/>
      <w:szCs w:val="24"/>
      <w:u w:val="single"/>
    </w:rPr>
  </w:style>
  <w:style w:type="character" w:styleId="afe">
    <w:name w:val="Intense Reference"/>
    <w:basedOn w:val="a1"/>
    <w:qFormat/>
    <w:rsid w:val="00CB365F"/>
    <w:rPr>
      <w:b/>
      <w:bCs/>
      <w:sz w:val="24"/>
      <w:szCs w:val="24"/>
      <w:u w:val="single"/>
    </w:rPr>
  </w:style>
  <w:style w:type="character" w:styleId="aff">
    <w:name w:val="Book Title"/>
    <w:basedOn w:val="a1"/>
    <w:qFormat/>
    <w:rsid w:val="00CB365F"/>
    <w:rPr>
      <w:rFonts w:ascii="Cambria" w:hAnsi="Cambria" w:cs="Cambria"/>
      <w:b/>
      <w:bCs/>
      <w:i/>
      <w:iCs/>
      <w:sz w:val="24"/>
      <w:szCs w:val="24"/>
    </w:rPr>
  </w:style>
  <w:style w:type="paragraph" w:styleId="aff0">
    <w:name w:val="TOC Heading"/>
    <w:basedOn w:val="1"/>
    <w:next w:val="a0"/>
    <w:qFormat/>
    <w:rsid w:val="00CB365F"/>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CB365F"/>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CB365F"/>
  </w:style>
  <w:style w:type="paragraph" w:customStyle="1" w:styleId="13">
    <w:name w:val="Знак1 Знак Знак"/>
    <w:basedOn w:val="a0"/>
    <w:rsid w:val="00CB365F"/>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CB365F"/>
    <w:rPr>
      <w:color w:val="000080"/>
      <w:u w:val="single"/>
    </w:rPr>
  </w:style>
  <w:style w:type="numbering" w:customStyle="1" w:styleId="51">
    <w:name w:val="Нет списка5"/>
    <w:next w:val="a3"/>
    <w:semiHidden/>
    <w:unhideWhenUsed/>
    <w:rsid w:val="00CB365F"/>
  </w:style>
  <w:style w:type="numbering" w:customStyle="1" w:styleId="110">
    <w:name w:val="Нет списка11"/>
    <w:next w:val="a3"/>
    <w:semiHidden/>
    <w:rsid w:val="00CB365F"/>
  </w:style>
  <w:style w:type="numbering" w:customStyle="1" w:styleId="210">
    <w:name w:val="Нет списка21"/>
    <w:next w:val="a3"/>
    <w:semiHidden/>
    <w:unhideWhenUsed/>
    <w:rsid w:val="00CB365F"/>
  </w:style>
  <w:style w:type="numbering" w:customStyle="1" w:styleId="310">
    <w:name w:val="Нет списка31"/>
    <w:next w:val="a3"/>
    <w:semiHidden/>
    <w:rsid w:val="00CB365F"/>
  </w:style>
  <w:style w:type="numbering" w:customStyle="1" w:styleId="410">
    <w:name w:val="Нет списка41"/>
    <w:next w:val="a3"/>
    <w:semiHidden/>
    <w:unhideWhenUsed/>
    <w:rsid w:val="00CB365F"/>
  </w:style>
  <w:style w:type="paragraph" w:customStyle="1" w:styleId="aff3">
    <w:name w:val="Знак Знак Знак Знак Знак Знак Знак Знак Знак Знак"/>
    <w:basedOn w:val="a0"/>
    <w:rsid w:val="00CB365F"/>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CB365F"/>
  </w:style>
  <w:style w:type="numbering" w:customStyle="1" w:styleId="120">
    <w:name w:val="Нет списка12"/>
    <w:next w:val="a3"/>
    <w:semiHidden/>
    <w:rsid w:val="00CB365F"/>
  </w:style>
  <w:style w:type="numbering" w:customStyle="1" w:styleId="220">
    <w:name w:val="Нет списка22"/>
    <w:next w:val="a3"/>
    <w:semiHidden/>
    <w:unhideWhenUsed/>
    <w:rsid w:val="00CB365F"/>
  </w:style>
  <w:style w:type="numbering" w:customStyle="1" w:styleId="320">
    <w:name w:val="Нет списка32"/>
    <w:next w:val="a3"/>
    <w:semiHidden/>
    <w:rsid w:val="00CB365F"/>
  </w:style>
  <w:style w:type="numbering" w:customStyle="1" w:styleId="42">
    <w:name w:val="Нет списка42"/>
    <w:next w:val="a3"/>
    <w:semiHidden/>
    <w:unhideWhenUsed/>
    <w:rsid w:val="00CB365F"/>
  </w:style>
  <w:style w:type="numbering" w:customStyle="1" w:styleId="71">
    <w:name w:val="Нет списка7"/>
    <w:next w:val="a3"/>
    <w:semiHidden/>
    <w:unhideWhenUsed/>
    <w:rsid w:val="00CB365F"/>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CB365F"/>
    <w:pPr>
      <w:spacing w:after="160" w:line="240" w:lineRule="exact"/>
      <w:ind w:firstLine="0"/>
      <w:jc w:val="left"/>
    </w:pPr>
    <w:rPr>
      <w:sz w:val="28"/>
      <w:szCs w:val="20"/>
      <w:lang w:val="en-US" w:eastAsia="en-US"/>
    </w:rPr>
  </w:style>
  <w:style w:type="paragraph" w:customStyle="1" w:styleId="aff5">
    <w:name w:val="Всегда"/>
    <w:basedOn w:val="a0"/>
    <w:autoRedefine/>
    <w:qFormat/>
    <w:rsid w:val="00CB365F"/>
    <w:pPr>
      <w:spacing w:line="0" w:lineRule="atLeast"/>
      <w:ind w:firstLine="709"/>
    </w:pPr>
    <w:rPr>
      <w:sz w:val="28"/>
      <w:szCs w:val="28"/>
      <w:lang w:eastAsia="en-US"/>
    </w:rPr>
  </w:style>
  <w:style w:type="paragraph" w:customStyle="1" w:styleId="Default">
    <w:name w:val="Default"/>
    <w:rsid w:val="00CB36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CB365F"/>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CB365F"/>
    <w:pPr>
      <w:spacing w:before="400"/>
      <w:ind w:left="708" w:firstLine="0"/>
      <w:jc w:val="left"/>
    </w:pPr>
    <w:rPr>
      <w:b/>
      <w:sz w:val="28"/>
    </w:rPr>
  </w:style>
  <w:style w:type="paragraph" w:customStyle="1" w:styleId="aff8">
    <w:name w:val="Абзац"/>
    <w:rsid w:val="00CB365F"/>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CB365F"/>
    <w:rPr>
      <w:sz w:val="25"/>
      <w:szCs w:val="25"/>
      <w:shd w:val="clear" w:color="auto" w:fill="FFFFFF"/>
    </w:rPr>
  </w:style>
  <w:style w:type="paragraph" w:customStyle="1" w:styleId="14">
    <w:name w:val="Основной текст1"/>
    <w:basedOn w:val="a0"/>
    <w:link w:val="aff9"/>
    <w:rsid w:val="00CB365F"/>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CB365F"/>
    <w:rPr>
      <w:color w:val="800080"/>
      <w:u w:val="single"/>
    </w:rPr>
  </w:style>
  <w:style w:type="paragraph" w:customStyle="1" w:styleId="xl69">
    <w:name w:val="xl69"/>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CB365F"/>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CB365F"/>
    <w:pPr>
      <w:spacing w:before="100" w:beforeAutospacing="1" w:after="100" w:afterAutospacing="1" w:line="240" w:lineRule="auto"/>
      <w:ind w:firstLine="0"/>
      <w:jc w:val="left"/>
    </w:pPr>
  </w:style>
  <w:style w:type="paragraph" w:customStyle="1" w:styleId="xl146">
    <w:name w:val="xl146"/>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CB365F"/>
    <w:pPr>
      <w:spacing w:before="100" w:beforeAutospacing="1" w:after="100" w:afterAutospacing="1" w:line="240" w:lineRule="auto"/>
      <w:ind w:firstLine="0"/>
      <w:jc w:val="left"/>
    </w:pPr>
  </w:style>
  <w:style w:type="paragraph" w:customStyle="1" w:styleId="xl149">
    <w:name w:val="xl149"/>
    <w:basedOn w:val="a0"/>
    <w:rsid w:val="00CB365F"/>
    <w:pPr>
      <w:spacing w:before="100" w:beforeAutospacing="1" w:after="100" w:afterAutospacing="1" w:line="240" w:lineRule="auto"/>
      <w:ind w:firstLine="0"/>
      <w:jc w:val="left"/>
    </w:pPr>
  </w:style>
  <w:style w:type="paragraph" w:customStyle="1" w:styleId="xl150">
    <w:name w:val="xl15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CB365F"/>
    <w:pPr>
      <w:spacing w:before="100" w:beforeAutospacing="1" w:after="100" w:afterAutospacing="1" w:line="240" w:lineRule="auto"/>
      <w:ind w:firstLine="0"/>
      <w:jc w:val="right"/>
    </w:pPr>
  </w:style>
  <w:style w:type="paragraph" w:customStyle="1" w:styleId="xl165">
    <w:name w:val="xl165"/>
    <w:basedOn w:val="a0"/>
    <w:rsid w:val="00CB365F"/>
    <w:pPr>
      <w:spacing w:before="100" w:beforeAutospacing="1" w:after="100" w:afterAutospacing="1" w:line="240" w:lineRule="auto"/>
      <w:ind w:firstLine="0"/>
      <w:jc w:val="right"/>
    </w:pPr>
  </w:style>
  <w:style w:type="paragraph" w:customStyle="1" w:styleId="xl166">
    <w:name w:val="xl166"/>
    <w:basedOn w:val="a0"/>
    <w:rsid w:val="00CB365F"/>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CB365F"/>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CB365F"/>
    <w:pPr>
      <w:spacing w:before="100" w:beforeAutospacing="1" w:after="100" w:afterAutospacing="1" w:line="240" w:lineRule="auto"/>
      <w:ind w:firstLine="0"/>
      <w:jc w:val="left"/>
      <w:textAlignment w:val="top"/>
    </w:pPr>
  </w:style>
  <w:style w:type="paragraph" w:customStyle="1" w:styleId="xl241">
    <w:name w:val="xl24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CB365F"/>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CB365F"/>
    <w:pPr>
      <w:spacing w:before="100" w:beforeAutospacing="1" w:after="100" w:afterAutospacing="1" w:line="240" w:lineRule="auto"/>
      <w:ind w:firstLine="0"/>
      <w:jc w:val="left"/>
    </w:pPr>
    <w:rPr>
      <w:color w:val="000000"/>
    </w:rPr>
  </w:style>
  <w:style w:type="paragraph" w:customStyle="1" w:styleId="xl245">
    <w:name w:val="xl245"/>
    <w:basedOn w:val="a0"/>
    <w:rsid w:val="00CB365F"/>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CB365F"/>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CB365F"/>
    <w:pPr>
      <w:shd w:val="clear" w:color="000000" w:fill="FFFFFF"/>
      <w:spacing w:before="100" w:beforeAutospacing="1" w:after="100" w:afterAutospacing="1" w:line="240" w:lineRule="auto"/>
      <w:ind w:firstLine="0"/>
      <w:jc w:val="left"/>
    </w:pPr>
  </w:style>
  <w:style w:type="paragraph" w:customStyle="1" w:styleId="xl66">
    <w:name w:val="xl66"/>
    <w:basedOn w:val="a0"/>
    <w:rsid w:val="00CB36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CB36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CB365F"/>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CB365F"/>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CB365F"/>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CB365F"/>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CB365F"/>
    <w:pPr>
      <w:keepNext/>
      <w:tabs>
        <w:tab w:val="num" w:pos="1080"/>
      </w:tabs>
      <w:outlineLvl w:val="0"/>
    </w:pPr>
    <w:rPr>
      <w:b/>
      <w:bCs/>
    </w:rPr>
  </w:style>
  <w:style w:type="paragraph" w:styleId="2">
    <w:name w:val="heading 2"/>
    <w:basedOn w:val="a0"/>
    <w:next w:val="a0"/>
    <w:link w:val="20"/>
    <w:qFormat/>
    <w:rsid w:val="00CB365F"/>
    <w:pPr>
      <w:keepNext/>
      <w:outlineLvl w:val="1"/>
    </w:pPr>
    <w:rPr>
      <w:i/>
      <w:iCs/>
      <w:szCs w:val="20"/>
    </w:rPr>
  </w:style>
  <w:style w:type="paragraph" w:styleId="3">
    <w:name w:val="heading 3"/>
    <w:basedOn w:val="a0"/>
    <w:next w:val="a0"/>
    <w:link w:val="30"/>
    <w:qFormat/>
    <w:rsid w:val="00CB365F"/>
    <w:pPr>
      <w:keepNext/>
      <w:spacing w:before="240" w:after="60"/>
      <w:outlineLvl w:val="2"/>
    </w:pPr>
    <w:rPr>
      <w:rFonts w:ascii="Arial" w:hAnsi="Arial" w:cs="Arial"/>
      <w:b/>
      <w:bCs/>
      <w:sz w:val="26"/>
      <w:szCs w:val="26"/>
    </w:rPr>
  </w:style>
  <w:style w:type="paragraph" w:styleId="4">
    <w:name w:val="heading 4"/>
    <w:basedOn w:val="a0"/>
    <w:next w:val="a0"/>
    <w:link w:val="40"/>
    <w:qFormat/>
    <w:rsid w:val="00CB365F"/>
    <w:pPr>
      <w:keepNext/>
      <w:ind w:firstLine="720"/>
      <w:jc w:val="center"/>
      <w:outlineLvl w:val="3"/>
    </w:pPr>
    <w:rPr>
      <w:b/>
      <w:bCs/>
    </w:rPr>
  </w:style>
  <w:style w:type="paragraph" w:styleId="5">
    <w:name w:val="heading 5"/>
    <w:basedOn w:val="a0"/>
    <w:next w:val="a0"/>
    <w:link w:val="50"/>
    <w:qFormat/>
    <w:rsid w:val="00CB365F"/>
    <w:pPr>
      <w:spacing w:before="240" w:after="60"/>
      <w:outlineLvl w:val="4"/>
    </w:pPr>
    <w:rPr>
      <w:b/>
      <w:bCs/>
      <w:i/>
      <w:iCs/>
      <w:sz w:val="26"/>
      <w:szCs w:val="26"/>
    </w:rPr>
  </w:style>
  <w:style w:type="paragraph" w:styleId="6">
    <w:name w:val="heading 6"/>
    <w:basedOn w:val="a0"/>
    <w:next w:val="a0"/>
    <w:link w:val="60"/>
    <w:qFormat/>
    <w:rsid w:val="00CB365F"/>
    <w:pPr>
      <w:keepNext/>
      <w:ind w:firstLine="720"/>
      <w:outlineLvl w:val="5"/>
    </w:pPr>
    <w:rPr>
      <w:b/>
      <w:bCs/>
    </w:rPr>
  </w:style>
  <w:style w:type="paragraph" w:styleId="7">
    <w:name w:val="heading 7"/>
    <w:basedOn w:val="a0"/>
    <w:next w:val="a0"/>
    <w:link w:val="70"/>
    <w:qFormat/>
    <w:rsid w:val="00CB365F"/>
    <w:pPr>
      <w:keepNext/>
      <w:jc w:val="center"/>
      <w:outlineLvl w:val="6"/>
    </w:pPr>
    <w:rPr>
      <w:b/>
      <w:bCs/>
      <w:sz w:val="23"/>
      <w:szCs w:val="23"/>
    </w:rPr>
  </w:style>
  <w:style w:type="paragraph" w:styleId="8">
    <w:name w:val="heading 8"/>
    <w:basedOn w:val="a0"/>
    <w:next w:val="a0"/>
    <w:link w:val="80"/>
    <w:qFormat/>
    <w:rsid w:val="00CB365F"/>
    <w:pPr>
      <w:keepNext/>
      <w:jc w:val="center"/>
      <w:outlineLvl w:val="7"/>
    </w:pPr>
    <w:rPr>
      <w:b/>
      <w:bCs/>
    </w:rPr>
  </w:style>
  <w:style w:type="paragraph" w:styleId="9">
    <w:name w:val="heading 9"/>
    <w:basedOn w:val="a0"/>
    <w:next w:val="a0"/>
    <w:link w:val="90"/>
    <w:qFormat/>
    <w:rsid w:val="00CB365F"/>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B365F"/>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CB365F"/>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CB365F"/>
    <w:rPr>
      <w:rFonts w:ascii="Arial" w:eastAsia="Times New Roman" w:hAnsi="Arial" w:cs="Arial"/>
      <w:b/>
      <w:bCs/>
      <w:sz w:val="26"/>
      <w:szCs w:val="26"/>
      <w:lang w:eastAsia="ru-RU"/>
    </w:rPr>
  </w:style>
  <w:style w:type="character" w:customStyle="1" w:styleId="40">
    <w:name w:val="Заголовок 4 Знак"/>
    <w:basedOn w:val="a1"/>
    <w:link w:val="4"/>
    <w:rsid w:val="00CB365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CB365F"/>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CB365F"/>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CB365F"/>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CB365F"/>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CB365F"/>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CB365F"/>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CB365F"/>
    <w:rPr>
      <w:rFonts w:ascii="Times New Roman" w:eastAsia="Times New Roman" w:hAnsi="Times New Roman" w:cs="Times New Roman"/>
      <w:sz w:val="26"/>
      <w:szCs w:val="20"/>
      <w:lang w:eastAsia="ru-RU"/>
    </w:rPr>
  </w:style>
  <w:style w:type="paragraph" w:styleId="a6">
    <w:name w:val="Title"/>
    <w:basedOn w:val="a0"/>
    <w:link w:val="a7"/>
    <w:qFormat/>
    <w:rsid w:val="00CB365F"/>
    <w:pPr>
      <w:jc w:val="center"/>
    </w:pPr>
    <w:rPr>
      <w:b/>
      <w:bCs/>
    </w:rPr>
  </w:style>
  <w:style w:type="character" w:customStyle="1" w:styleId="a7">
    <w:name w:val="Название Знак"/>
    <w:basedOn w:val="a1"/>
    <w:link w:val="a6"/>
    <w:rsid w:val="00CB365F"/>
    <w:rPr>
      <w:rFonts w:ascii="Times New Roman" w:eastAsia="Times New Roman" w:hAnsi="Times New Roman" w:cs="Times New Roman"/>
      <w:b/>
      <w:bCs/>
      <w:sz w:val="24"/>
      <w:szCs w:val="24"/>
      <w:lang w:eastAsia="ru-RU"/>
    </w:rPr>
  </w:style>
  <w:style w:type="paragraph" w:customStyle="1" w:styleId="ConsNormal">
    <w:name w:val="ConsNormal"/>
    <w:rsid w:val="00CB365F"/>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CB365F"/>
    <w:pPr>
      <w:ind w:firstLine="709"/>
    </w:pPr>
  </w:style>
  <w:style w:type="character" w:customStyle="1" w:styleId="22">
    <w:name w:val="Основной текст с отступом 2 Знак"/>
    <w:basedOn w:val="a1"/>
    <w:link w:val="21"/>
    <w:rsid w:val="00CB365F"/>
    <w:rPr>
      <w:rFonts w:ascii="Times New Roman" w:eastAsia="Times New Roman" w:hAnsi="Times New Roman" w:cs="Times New Roman"/>
      <w:sz w:val="24"/>
      <w:szCs w:val="24"/>
      <w:lang w:eastAsia="ru-RU"/>
    </w:rPr>
  </w:style>
  <w:style w:type="paragraph" w:styleId="a8">
    <w:name w:val="footer"/>
    <w:basedOn w:val="a0"/>
    <w:link w:val="a9"/>
    <w:rsid w:val="00CB365F"/>
    <w:pPr>
      <w:tabs>
        <w:tab w:val="center" w:pos="4677"/>
        <w:tab w:val="right" w:pos="9355"/>
      </w:tabs>
    </w:pPr>
    <w:rPr>
      <w:sz w:val="26"/>
      <w:szCs w:val="26"/>
    </w:rPr>
  </w:style>
  <w:style w:type="character" w:customStyle="1" w:styleId="a9">
    <w:name w:val="Нижний колонтитул Знак"/>
    <w:basedOn w:val="a1"/>
    <w:link w:val="a8"/>
    <w:rsid w:val="00CB365F"/>
    <w:rPr>
      <w:rFonts w:ascii="Times New Roman" w:eastAsia="Times New Roman" w:hAnsi="Times New Roman" w:cs="Times New Roman"/>
      <w:sz w:val="26"/>
      <w:szCs w:val="26"/>
      <w:lang w:eastAsia="ru-RU"/>
    </w:rPr>
  </w:style>
  <w:style w:type="paragraph" w:styleId="aa">
    <w:name w:val="Body Text"/>
    <w:basedOn w:val="a0"/>
    <w:link w:val="ab"/>
    <w:rsid w:val="00CB365F"/>
    <w:rPr>
      <w:b/>
    </w:rPr>
  </w:style>
  <w:style w:type="character" w:customStyle="1" w:styleId="ab">
    <w:name w:val="Основной текст Знак"/>
    <w:basedOn w:val="a1"/>
    <w:link w:val="aa"/>
    <w:rsid w:val="00CB365F"/>
    <w:rPr>
      <w:rFonts w:ascii="Times New Roman" w:eastAsia="Times New Roman" w:hAnsi="Times New Roman" w:cs="Times New Roman"/>
      <w:b/>
      <w:sz w:val="24"/>
      <w:szCs w:val="24"/>
      <w:lang w:eastAsia="ru-RU"/>
    </w:rPr>
  </w:style>
  <w:style w:type="paragraph" w:styleId="23">
    <w:name w:val="Body Text 2"/>
    <w:basedOn w:val="a0"/>
    <w:link w:val="24"/>
    <w:rsid w:val="00CB365F"/>
  </w:style>
  <w:style w:type="character" w:customStyle="1" w:styleId="24">
    <w:name w:val="Основной текст 2 Знак"/>
    <w:basedOn w:val="a1"/>
    <w:link w:val="23"/>
    <w:rsid w:val="00CB365F"/>
    <w:rPr>
      <w:rFonts w:ascii="Times New Roman" w:eastAsia="Times New Roman" w:hAnsi="Times New Roman" w:cs="Times New Roman"/>
      <w:sz w:val="24"/>
      <w:szCs w:val="24"/>
      <w:lang w:eastAsia="ru-RU"/>
    </w:rPr>
  </w:style>
  <w:style w:type="paragraph" w:styleId="31">
    <w:name w:val="Body Text Indent 3"/>
    <w:basedOn w:val="a0"/>
    <w:link w:val="32"/>
    <w:rsid w:val="00CB365F"/>
  </w:style>
  <w:style w:type="character" w:customStyle="1" w:styleId="32">
    <w:name w:val="Основной текст с отступом 3 Знак"/>
    <w:basedOn w:val="a1"/>
    <w:link w:val="31"/>
    <w:rsid w:val="00CB365F"/>
    <w:rPr>
      <w:rFonts w:ascii="Times New Roman" w:eastAsia="Times New Roman" w:hAnsi="Times New Roman" w:cs="Times New Roman"/>
      <w:sz w:val="24"/>
      <w:szCs w:val="24"/>
      <w:lang w:eastAsia="ru-RU"/>
    </w:rPr>
  </w:style>
  <w:style w:type="paragraph" w:styleId="25">
    <w:name w:val="Body Text First Indent 2"/>
    <w:basedOn w:val="a4"/>
    <w:link w:val="26"/>
    <w:rsid w:val="00CB365F"/>
    <w:pPr>
      <w:spacing w:after="0" w:line="240" w:lineRule="auto"/>
      <w:ind w:firstLine="851"/>
    </w:pPr>
    <w:rPr>
      <w:sz w:val="28"/>
    </w:rPr>
  </w:style>
  <w:style w:type="character" w:customStyle="1" w:styleId="26">
    <w:name w:val="Красная строка 2 Знак"/>
    <w:basedOn w:val="a5"/>
    <w:link w:val="25"/>
    <w:rsid w:val="00CB365F"/>
    <w:rPr>
      <w:rFonts w:ascii="Times New Roman" w:eastAsia="Times New Roman" w:hAnsi="Times New Roman" w:cs="Times New Roman"/>
      <w:sz w:val="28"/>
      <w:szCs w:val="20"/>
      <w:lang w:eastAsia="ru-RU"/>
    </w:rPr>
  </w:style>
  <w:style w:type="paragraph" w:styleId="ac">
    <w:name w:val="Subtitle"/>
    <w:basedOn w:val="a0"/>
    <w:link w:val="ad"/>
    <w:qFormat/>
    <w:rsid w:val="00CB365F"/>
    <w:pPr>
      <w:jc w:val="center"/>
    </w:pPr>
    <w:rPr>
      <w:b/>
      <w:bCs/>
    </w:rPr>
  </w:style>
  <w:style w:type="character" w:customStyle="1" w:styleId="ad">
    <w:name w:val="Подзаголовок Знак"/>
    <w:basedOn w:val="a1"/>
    <w:link w:val="ac"/>
    <w:rsid w:val="00CB365F"/>
    <w:rPr>
      <w:rFonts w:ascii="Times New Roman" w:eastAsia="Times New Roman" w:hAnsi="Times New Roman" w:cs="Times New Roman"/>
      <w:b/>
      <w:bCs/>
      <w:sz w:val="24"/>
      <w:szCs w:val="24"/>
      <w:lang w:eastAsia="ru-RU"/>
    </w:rPr>
  </w:style>
  <w:style w:type="paragraph" w:styleId="ae">
    <w:name w:val="header"/>
    <w:basedOn w:val="a0"/>
    <w:link w:val="af"/>
    <w:uiPriority w:val="99"/>
    <w:rsid w:val="00CB365F"/>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CB365F"/>
    <w:rPr>
      <w:rFonts w:ascii="Times New Roman" w:eastAsia="Times New Roman" w:hAnsi="Times New Roman" w:cs="Times New Roman"/>
      <w:sz w:val="28"/>
      <w:szCs w:val="20"/>
      <w:lang w:eastAsia="ru-RU"/>
    </w:rPr>
  </w:style>
  <w:style w:type="paragraph" w:customStyle="1" w:styleId="ConsPlusNormal">
    <w:name w:val="ConsPlusNormal"/>
    <w:rsid w:val="00CB36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CB365F"/>
    <w:rPr>
      <w:rFonts w:ascii="Tahoma" w:eastAsia="Calibri" w:hAnsi="Tahoma" w:cs="Tahoma"/>
      <w:sz w:val="16"/>
      <w:szCs w:val="16"/>
      <w:lang w:eastAsia="en-US"/>
    </w:rPr>
  </w:style>
  <w:style w:type="character" w:customStyle="1" w:styleId="af1">
    <w:name w:val="Текст выноски Знак"/>
    <w:basedOn w:val="a1"/>
    <w:link w:val="af0"/>
    <w:rsid w:val="00CB365F"/>
    <w:rPr>
      <w:rFonts w:ascii="Tahoma" w:eastAsia="Calibri" w:hAnsi="Tahoma" w:cs="Tahoma"/>
      <w:sz w:val="16"/>
      <w:szCs w:val="16"/>
    </w:rPr>
  </w:style>
  <w:style w:type="table" w:styleId="af2">
    <w:name w:val="Table Grid"/>
    <w:basedOn w:val="a2"/>
    <w:rsid w:val="00CB36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CB365F"/>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CB365F"/>
  </w:style>
  <w:style w:type="paragraph" w:styleId="33">
    <w:name w:val="Body Text 3"/>
    <w:basedOn w:val="a0"/>
    <w:link w:val="34"/>
    <w:rsid w:val="00CB365F"/>
    <w:pPr>
      <w:widowControl w:val="0"/>
      <w:autoSpaceDE w:val="0"/>
      <w:autoSpaceDN w:val="0"/>
      <w:adjustRightInd w:val="0"/>
    </w:pPr>
    <w:rPr>
      <w:iCs/>
      <w:sz w:val="28"/>
    </w:rPr>
  </w:style>
  <w:style w:type="character" w:customStyle="1" w:styleId="34">
    <w:name w:val="Основной текст 3 Знак"/>
    <w:basedOn w:val="a1"/>
    <w:link w:val="33"/>
    <w:rsid w:val="00CB365F"/>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CB365F"/>
    <w:pPr>
      <w:spacing w:before="100" w:beforeAutospacing="1" w:after="100" w:afterAutospacing="1"/>
    </w:pPr>
    <w:rPr>
      <w:sz w:val="18"/>
      <w:szCs w:val="18"/>
    </w:rPr>
  </w:style>
  <w:style w:type="character" w:customStyle="1" w:styleId="af5">
    <w:name w:val="Не вступил в силу"/>
    <w:basedOn w:val="a1"/>
    <w:rsid w:val="00CB365F"/>
    <w:rPr>
      <w:b/>
      <w:bCs/>
      <w:color w:val="008080"/>
      <w:szCs w:val="20"/>
    </w:rPr>
  </w:style>
  <w:style w:type="numbering" w:customStyle="1" w:styleId="27">
    <w:name w:val="Нет списка2"/>
    <w:next w:val="a3"/>
    <w:semiHidden/>
    <w:unhideWhenUsed/>
    <w:rsid w:val="00CB365F"/>
  </w:style>
  <w:style w:type="paragraph" w:customStyle="1" w:styleId="a">
    <w:name w:val="Нумерованный абзац"/>
    <w:rsid w:val="00CB365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CB365F"/>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CB365F"/>
    <w:rPr>
      <w:rFonts w:ascii="Arial" w:eastAsia="Times New Roman" w:hAnsi="Arial" w:cs="Times New Roman"/>
      <w:b/>
      <w:sz w:val="20"/>
      <w:szCs w:val="20"/>
      <w:lang w:eastAsia="ru-RU"/>
    </w:rPr>
  </w:style>
  <w:style w:type="numbering" w:customStyle="1" w:styleId="35">
    <w:name w:val="Нет списка3"/>
    <w:next w:val="a3"/>
    <w:semiHidden/>
    <w:rsid w:val="00CB365F"/>
  </w:style>
  <w:style w:type="paragraph" w:customStyle="1" w:styleId="ConsPlusNonformat">
    <w:name w:val="ConsPlusNonformat"/>
    <w:rsid w:val="00CB36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CB365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CB365F"/>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CB365F"/>
    <w:rPr>
      <w:b/>
      <w:bCs/>
    </w:rPr>
  </w:style>
  <w:style w:type="character" w:styleId="af7">
    <w:name w:val="Emphasis"/>
    <w:basedOn w:val="a1"/>
    <w:qFormat/>
    <w:rsid w:val="00CB365F"/>
    <w:rPr>
      <w:rFonts w:ascii="Calibri" w:hAnsi="Calibri" w:cs="Calibri"/>
      <w:b/>
      <w:bCs/>
      <w:i/>
      <w:iCs/>
    </w:rPr>
  </w:style>
  <w:style w:type="paragraph" w:styleId="af8">
    <w:name w:val="No Spacing"/>
    <w:basedOn w:val="a0"/>
    <w:uiPriority w:val="1"/>
    <w:qFormat/>
    <w:rsid w:val="00CB365F"/>
    <w:pPr>
      <w:spacing w:line="240" w:lineRule="auto"/>
      <w:ind w:firstLine="0"/>
      <w:jc w:val="left"/>
    </w:pPr>
    <w:rPr>
      <w:rFonts w:ascii="Calibri" w:hAnsi="Calibri" w:cs="Calibri"/>
      <w:lang w:val="en-US" w:eastAsia="en-US"/>
    </w:rPr>
  </w:style>
  <w:style w:type="paragraph" w:styleId="28">
    <w:name w:val="Quote"/>
    <w:basedOn w:val="a0"/>
    <w:next w:val="a0"/>
    <w:link w:val="29"/>
    <w:qFormat/>
    <w:rsid w:val="00CB365F"/>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CB365F"/>
    <w:rPr>
      <w:rFonts w:ascii="Calibri" w:eastAsia="Times New Roman" w:hAnsi="Calibri" w:cs="Calibri"/>
      <w:i/>
      <w:iCs/>
      <w:sz w:val="24"/>
      <w:szCs w:val="24"/>
      <w:lang w:val="en-US"/>
    </w:rPr>
  </w:style>
  <w:style w:type="paragraph" w:styleId="af9">
    <w:name w:val="Intense Quote"/>
    <w:basedOn w:val="a0"/>
    <w:next w:val="a0"/>
    <w:link w:val="afa"/>
    <w:qFormat/>
    <w:rsid w:val="00CB365F"/>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CB365F"/>
    <w:rPr>
      <w:rFonts w:ascii="Calibri" w:eastAsia="Times New Roman" w:hAnsi="Calibri" w:cs="Calibri"/>
      <w:b/>
      <w:bCs/>
      <w:i/>
      <w:iCs/>
      <w:sz w:val="24"/>
      <w:szCs w:val="24"/>
      <w:lang w:val="en-US"/>
    </w:rPr>
  </w:style>
  <w:style w:type="character" w:styleId="afb">
    <w:name w:val="Subtle Emphasis"/>
    <w:basedOn w:val="a1"/>
    <w:qFormat/>
    <w:rsid w:val="00CB365F"/>
    <w:rPr>
      <w:i/>
      <w:iCs/>
      <w:color w:val="auto"/>
    </w:rPr>
  </w:style>
  <w:style w:type="character" w:styleId="afc">
    <w:name w:val="Intense Emphasis"/>
    <w:basedOn w:val="a1"/>
    <w:qFormat/>
    <w:rsid w:val="00CB365F"/>
    <w:rPr>
      <w:b/>
      <w:bCs/>
      <w:i/>
      <w:iCs/>
      <w:sz w:val="24"/>
      <w:szCs w:val="24"/>
      <w:u w:val="single"/>
    </w:rPr>
  </w:style>
  <w:style w:type="character" w:styleId="afd">
    <w:name w:val="Subtle Reference"/>
    <w:basedOn w:val="a1"/>
    <w:qFormat/>
    <w:rsid w:val="00CB365F"/>
    <w:rPr>
      <w:sz w:val="24"/>
      <w:szCs w:val="24"/>
      <w:u w:val="single"/>
    </w:rPr>
  </w:style>
  <w:style w:type="character" w:styleId="afe">
    <w:name w:val="Intense Reference"/>
    <w:basedOn w:val="a1"/>
    <w:qFormat/>
    <w:rsid w:val="00CB365F"/>
    <w:rPr>
      <w:b/>
      <w:bCs/>
      <w:sz w:val="24"/>
      <w:szCs w:val="24"/>
      <w:u w:val="single"/>
    </w:rPr>
  </w:style>
  <w:style w:type="character" w:styleId="aff">
    <w:name w:val="Book Title"/>
    <w:basedOn w:val="a1"/>
    <w:qFormat/>
    <w:rsid w:val="00CB365F"/>
    <w:rPr>
      <w:rFonts w:ascii="Cambria" w:hAnsi="Cambria" w:cs="Cambria"/>
      <w:b/>
      <w:bCs/>
      <w:i/>
      <w:iCs/>
      <w:sz w:val="24"/>
      <w:szCs w:val="24"/>
    </w:rPr>
  </w:style>
  <w:style w:type="paragraph" w:styleId="aff0">
    <w:name w:val="TOC Heading"/>
    <w:basedOn w:val="1"/>
    <w:next w:val="a0"/>
    <w:qFormat/>
    <w:rsid w:val="00CB365F"/>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CB365F"/>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CB365F"/>
  </w:style>
  <w:style w:type="paragraph" w:customStyle="1" w:styleId="13">
    <w:name w:val="Знак1 Знак Знак"/>
    <w:basedOn w:val="a0"/>
    <w:rsid w:val="00CB365F"/>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CB365F"/>
    <w:rPr>
      <w:color w:val="000080"/>
      <w:u w:val="single"/>
    </w:rPr>
  </w:style>
  <w:style w:type="numbering" w:customStyle="1" w:styleId="51">
    <w:name w:val="Нет списка5"/>
    <w:next w:val="a3"/>
    <w:semiHidden/>
    <w:unhideWhenUsed/>
    <w:rsid w:val="00CB365F"/>
  </w:style>
  <w:style w:type="numbering" w:customStyle="1" w:styleId="110">
    <w:name w:val="Нет списка11"/>
    <w:next w:val="a3"/>
    <w:semiHidden/>
    <w:rsid w:val="00CB365F"/>
  </w:style>
  <w:style w:type="numbering" w:customStyle="1" w:styleId="210">
    <w:name w:val="Нет списка21"/>
    <w:next w:val="a3"/>
    <w:semiHidden/>
    <w:unhideWhenUsed/>
    <w:rsid w:val="00CB365F"/>
  </w:style>
  <w:style w:type="numbering" w:customStyle="1" w:styleId="310">
    <w:name w:val="Нет списка31"/>
    <w:next w:val="a3"/>
    <w:semiHidden/>
    <w:rsid w:val="00CB365F"/>
  </w:style>
  <w:style w:type="numbering" w:customStyle="1" w:styleId="410">
    <w:name w:val="Нет списка41"/>
    <w:next w:val="a3"/>
    <w:semiHidden/>
    <w:unhideWhenUsed/>
    <w:rsid w:val="00CB365F"/>
  </w:style>
  <w:style w:type="paragraph" w:customStyle="1" w:styleId="aff3">
    <w:name w:val="Знак Знак Знак Знак Знак Знак Знак Знак Знак Знак"/>
    <w:basedOn w:val="a0"/>
    <w:rsid w:val="00CB365F"/>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CB365F"/>
  </w:style>
  <w:style w:type="numbering" w:customStyle="1" w:styleId="120">
    <w:name w:val="Нет списка12"/>
    <w:next w:val="a3"/>
    <w:semiHidden/>
    <w:rsid w:val="00CB365F"/>
  </w:style>
  <w:style w:type="numbering" w:customStyle="1" w:styleId="220">
    <w:name w:val="Нет списка22"/>
    <w:next w:val="a3"/>
    <w:semiHidden/>
    <w:unhideWhenUsed/>
    <w:rsid w:val="00CB365F"/>
  </w:style>
  <w:style w:type="numbering" w:customStyle="1" w:styleId="320">
    <w:name w:val="Нет списка32"/>
    <w:next w:val="a3"/>
    <w:semiHidden/>
    <w:rsid w:val="00CB365F"/>
  </w:style>
  <w:style w:type="numbering" w:customStyle="1" w:styleId="42">
    <w:name w:val="Нет списка42"/>
    <w:next w:val="a3"/>
    <w:semiHidden/>
    <w:unhideWhenUsed/>
    <w:rsid w:val="00CB365F"/>
  </w:style>
  <w:style w:type="numbering" w:customStyle="1" w:styleId="71">
    <w:name w:val="Нет списка7"/>
    <w:next w:val="a3"/>
    <w:semiHidden/>
    <w:unhideWhenUsed/>
    <w:rsid w:val="00CB365F"/>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CB365F"/>
    <w:pPr>
      <w:spacing w:after="160" w:line="240" w:lineRule="exact"/>
      <w:ind w:firstLine="0"/>
      <w:jc w:val="left"/>
    </w:pPr>
    <w:rPr>
      <w:sz w:val="28"/>
      <w:szCs w:val="20"/>
      <w:lang w:val="en-US" w:eastAsia="en-US"/>
    </w:rPr>
  </w:style>
  <w:style w:type="paragraph" w:customStyle="1" w:styleId="aff5">
    <w:name w:val="Всегда"/>
    <w:basedOn w:val="a0"/>
    <w:autoRedefine/>
    <w:qFormat/>
    <w:rsid w:val="00CB365F"/>
    <w:pPr>
      <w:spacing w:line="0" w:lineRule="atLeast"/>
      <w:ind w:firstLine="709"/>
    </w:pPr>
    <w:rPr>
      <w:sz w:val="28"/>
      <w:szCs w:val="28"/>
      <w:lang w:eastAsia="en-US"/>
    </w:rPr>
  </w:style>
  <w:style w:type="paragraph" w:customStyle="1" w:styleId="Default">
    <w:name w:val="Default"/>
    <w:rsid w:val="00CB36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CB365F"/>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CB365F"/>
    <w:pPr>
      <w:spacing w:before="400"/>
      <w:ind w:left="708" w:firstLine="0"/>
      <w:jc w:val="left"/>
    </w:pPr>
    <w:rPr>
      <w:b/>
      <w:sz w:val="28"/>
    </w:rPr>
  </w:style>
  <w:style w:type="paragraph" w:customStyle="1" w:styleId="aff8">
    <w:name w:val="Абзац"/>
    <w:rsid w:val="00CB365F"/>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CB365F"/>
    <w:rPr>
      <w:sz w:val="25"/>
      <w:szCs w:val="25"/>
      <w:shd w:val="clear" w:color="auto" w:fill="FFFFFF"/>
    </w:rPr>
  </w:style>
  <w:style w:type="paragraph" w:customStyle="1" w:styleId="14">
    <w:name w:val="Основной текст1"/>
    <w:basedOn w:val="a0"/>
    <w:link w:val="aff9"/>
    <w:rsid w:val="00CB365F"/>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CB365F"/>
    <w:rPr>
      <w:color w:val="800080"/>
      <w:u w:val="single"/>
    </w:rPr>
  </w:style>
  <w:style w:type="paragraph" w:customStyle="1" w:styleId="xl69">
    <w:name w:val="xl69"/>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CB365F"/>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CB365F"/>
    <w:pPr>
      <w:spacing w:before="100" w:beforeAutospacing="1" w:after="100" w:afterAutospacing="1" w:line="240" w:lineRule="auto"/>
      <w:ind w:firstLine="0"/>
      <w:jc w:val="left"/>
    </w:pPr>
  </w:style>
  <w:style w:type="paragraph" w:customStyle="1" w:styleId="xl146">
    <w:name w:val="xl146"/>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CB365F"/>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CB365F"/>
    <w:pPr>
      <w:spacing w:before="100" w:beforeAutospacing="1" w:after="100" w:afterAutospacing="1" w:line="240" w:lineRule="auto"/>
      <w:ind w:firstLine="0"/>
      <w:jc w:val="left"/>
    </w:pPr>
  </w:style>
  <w:style w:type="paragraph" w:customStyle="1" w:styleId="xl149">
    <w:name w:val="xl149"/>
    <w:basedOn w:val="a0"/>
    <w:rsid w:val="00CB365F"/>
    <w:pPr>
      <w:spacing w:before="100" w:beforeAutospacing="1" w:after="100" w:afterAutospacing="1" w:line="240" w:lineRule="auto"/>
      <w:ind w:firstLine="0"/>
      <w:jc w:val="left"/>
    </w:pPr>
  </w:style>
  <w:style w:type="paragraph" w:customStyle="1" w:styleId="xl150">
    <w:name w:val="xl15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CB365F"/>
    <w:pPr>
      <w:spacing w:before="100" w:beforeAutospacing="1" w:after="100" w:afterAutospacing="1" w:line="240" w:lineRule="auto"/>
      <w:ind w:firstLine="0"/>
      <w:jc w:val="right"/>
    </w:pPr>
  </w:style>
  <w:style w:type="paragraph" w:customStyle="1" w:styleId="xl165">
    <w:name w:val="xl165"/>
    <w:basedOn w:val="a0"/>
    <w:rsid w:val="00CB365F"/>
    <w:pPr>
      <w:spacing w:before="100" w:beforeAutospacing="1" w:after="100" w:afterAutospacing="1" w:line="240" w:lineRule="auto"/>
      <w:ind w:firstLine="0"/>
      <w:jc w:val="right"/>
    </w:pPr>
  </w:style>
  <w:style w:type="paragraph" w:customStyle="1" w:styleId="xl166">
    <w:name w:val="xl166"/>
    <w:basedOn w:val="a0"/>
    <w:rsid w:val="00CB365F"/>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CB365F"/>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CB365F"/>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CB365F"/>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CB365F"/>
    <w:pPr>
      <w:spacing w:before="100" w:beforeAutospacing="1" w:after="100" w:afterAutospacing="1" w:line="240" w:lineRule="auto"/>
      <w:ind w:firstLine="0"/>
      <w:jc w:val="left"/>
      <w:textAlignment w:val="top"/>
    </w:pPr>
  </w:style>
  <w:style w:type="paragraph" w:customStyle="1" w:styleId="xl241">
    <w:name w:val="xl241"/>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CB3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CB365F"/>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CB365F"/>
    <w:pPr>
      <w:spacing w:before="100" w:beforeAutospacing="1" w:after="100" w:afterAutospacing="1" w:line="240" w:lineRule="auto"/>
      <w:ind w:firstLine="0"/>
      <w:jc w:val="left"/>
    </w:pPr>
    <w:rPr>
      <w:color w:val="000000"/>
    </w:rPr>
  </w:style>
  <w:style w:type="paragraph" w:customStyle="1" w:styleId="xl245">
    <w:name w:val="xl245"/>
    <w:basedOn w:val="a0"/>
    <w:rsid w:val="00CB365F"/>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CB365F"/>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CB365F"/>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CB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CB365F"/>
    <w:pPr>
      <w:shd w:val="clear" w:color="000000" w:fill="FFFFFF"/>
      <w:spacing w:before="100" w:beforeAutospacing="1" w:after="100" w:afterAutospacing="1" w:line="240" w:lineRule="auto"/>
      <w:ind w:firstLine="0"/>
      <w:jc w:val="left"/>
    </w:pPr>
  </w:style>
  <w:style w:type="paragraph" w:customStyle="1" w:styleId="xl66">
    <w:name w:val="xl66"/>
    <w:basedOn w:val="a0"/>
    <w:rsid w:val="00CB36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CB36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CB365F"/>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CB365F"/>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CB365F"/>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18698</Words>
  <Characters>106583</Characters>
  <Application>Microsoft Office Word</Application>
  <DocSecurity>0</DocSecurity>
  <Lines>888</Lines>
  <Paragraphs>250</Paragraphs>
  <ScaleCrop>false</ScaleCrop>
  <Company/>
  <LinksUpToDate>false</LinksUpToDate>
  <CharactersWithSpaces>125031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2022-01-13T12:40:00Z</dcterms:created>
  <dcterms:modified xsi:type="dcterms:W3CDTF">2021-12-29T13:00:00Z</dcterms:modified>
</cp:coreProperties>
</file>